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6B83" w:rsidRPr="00406D2A" w:rsidRDefault="00CB6B83" w:rsidP="00A93801">
      <w:pPr>
        <w:jc w:val="center"/>
        <w:rPr>
          <w:rFonts w:ascii="Georgia" w:hAnsi="Georgia" w:cs="Arial"/>
        </w:rPr>
      </w:pPr>
    </w:p>
    <w:p w:rsidR="009D245D" w:rsidRPr="00406D2A" w:rsidRDefault="009D245D" w:rsidP="00A93801">
      <w:pPr>
        <w:jc w:val="center"/>
        <w:rPr>
          <w:rFonts w:ascii="Georgia" w:hAnsi="Georgia" w:cs="Arial"/>
        </w:rPr>
      </w:pPr>
    </w:p>
    <w:p w:rsidR="00CB6B83" w:rsidRPr="00406D2A" w:rsidRDefault="00CB6B83" w:rsidP="00A93801">
      <w:pPr>
        <w:jc w:val="center"/>
        <w:rPr>
          <w:rFonts w:ascii="Georgia" w:hAnsi="Georgia" w:cs="Arial"/>
        </w:rPr>
      </w:pPr>
      <w:r w:rsidRPr="00406D2A">
        <w:rPr>
          <w:rFonts w:ascii="Georgia" w:hAnsi="Georgia" w:cs="Arial"/>
        </w:rPr>
        <w:t>ROMÂNIA</w:t>
      </w:r>
    </w:p>
    <w:p w:rsidR="00CB6B83" w:rsidRPr="00406D2A" w:rsidRDefault="00CB6B83" w:rsidP="00A93801">
      <w:pPr>
        <w:jc w:val="center"/>
        <w:rPr>
          <w:rFonts w:ascii="Georgia" w:hAnsi="Georgia" w:cs="Arial"/>
        </w:rPr>
      </w:pPr>
      <w:r w:rsidRPr="00406D2A">
        <w:rPr>
          <w:rFonts w:ascii="Georgia" w:hAnsi="Georgia" w:cs="Arial"/>
        </w:rPr>
        <w:t>JUDEŢUL NEAMŢ</w:t>
      </w:r>
    </w:p>
    <w:p w:rsidR="00CB6B83" w:rsidRPr="00406D2A" w:rsidRDefault="00CB6B83" w:rsidP="00A93801">
      <w:pPr>
        <w:ind w:left="-567" w:firstLine="567"/>
        <w:jc w:val="center"/>
        <w:rPr>
          <w:rFonts w:ascii="Georgia" w:hAnsi="Georgia" w:cs="Arial"/>
        </w:rPr>
      </w:pPr>
      <w:r w:rsidRPr="00406D2A">
        <w:rPr>
          <w:rFonts w:ascii="Georgia" w:hAnsi="Georgia" w:cs="Arial"/>
        </w:rPr>
        <w:t>CONSILIUL LOCAL AL  COMUNEI DULCEŞTI</w:t>
      </w:r>
    </w:p>
    <w:p w:rsidR="00CB6B83" w:rsidRPr="00406D2A" w:rsidRDefault="00CB6B83" w:rsidP="00A93801">
      <w:pPr>
        <w:jc w:val="center"/>
        <w:rPr>
          <w:rFonts w:ascii="Georgia" w:hAnsi="Georgia" w:cs="Arial"/>
        </w:rPr>
      </w:pPr>
    </w:p>
    <w:p w:rsidR="00CB6B83" w:rsidRPr="00406D2A" w:rsidRDefault="00CB6B83" w:rsidP="00A93801">
      <w:pPr>
        <w:jc w:val="center"/>
        <w:rPr>
          <w:rFonts w:ascii="Georgia" w:hAnsi="Georgia" w:cs="Arial"/>
        </w:rPr>
      </w:pPr>
      <w:r w:rsidRPr="00406D2A">
        <w:rPr>
          <w:rFonts w:ascii="Georgia" w:hAnsi="Georgia" w:cs="Arial"/>
        </w:rPr>
        <w:t>PROCES-VERBAL</w:t>
      </w:r>
    </w:p>
    <w:p w:rsidR="00CB6B83" w:rsidRPr="00406D2A" w:rsidRDefault="00CB6B83" w:rsidP="00A93801">
      <w:pPr>
        <w:jc w:val="center"/>
        <w:rPr>
          <w:rFonts w:ascii="Georgia" w:hAnsi="Georgia" w:cs="Arial"/>
        </w:rPr>
      </w:pPr>
      <w:r w:rsidRPr="00406D2A">
        <w:rPr>
          <w:rFonts w:ascii="Georgia" w:hAnsi="Georgia" w:cs="Arial"/>
        </w:rPr>
        <w:t>AL ŞEDINŢEI  ORDINARE A CONSILIULUI LOCAL AL COMUNEI DULCEŞTI</w:t>
      </w:r>
    </w:p>
    <w:p w:rsidR="00CB6B83" w:rsidRPr="00406D2A" w:rsidRDefault="00CB6B83" w:rsidP="00A93801">
      <w:pPr>
        <w:jc w:val="center"/>
        <w:rPr>
          <w:rFonts w:ascii="Georgia" w:hAnsi="Georgia" w:cs="Arial"/>
        </w:rPr>
      </w:pPr>
      <w:r w:rsidRPr="00406D2A">
        <w:rPr>
          <w:rFonts w:ascii="Georgia" w:hAnsi="Georgia" w:cs="Arial"/>
        </w:rPr>
        <w:t xml:space="preserve">DIN DATA DE </w:t>
      </w:r>
      <w:r w:rsidR="00930EDA" w:rsidRPr="00406D2A">
        <w:rPr>
          <w:rFonts w:ascii="Georgia" w:hAnsi="Georgia" w:cs="Arial"/>
        </w:rPr>
        <w:t>27.12.2024</w:t>
      </w:r>
    </w:p>
    <w:p w:rsidR="00CB6B83" w:rsidRPr="00406D2A" w:rsidRDefault="00CB6B83" w:rsidP="00A93801">
      <w:pPr>
        <w:rPr>
          <w:rFonts w:ascii="Georgia" w:hAnsi="Georgia" w:cs="Arial"/>
        </w:rPr>
      </w:pPr>
    </w:p>
    <w:p w:rsidR="00930EDA" w:rsidRPr="00406D2A" w:rsidRDefault="00CB6B83" w:rsidP="00930EDA">
      <w:pPr>
        <w:jc w:val="both"/>
        <w:rPr>
          <w:rFonts w:ascii="Georgia" w:hAnsi="Georgia" w:cs="Arial"/>
        </w:rPr>
      </w:pPr>
      <w:r w:rsidRPr="00406D2A">
        <w:rPr>
          <w:rFonts w:ascii="Georgia" w:hAnsi="Georgia" w:cs="Arial"/>
        </w:rPr>
        <w:tab/>
      </w:r>
      <w:r w:rsidR="00930EDA" w:rsidRPr="00406D2A">
        <w:rPr>
          <w:rFonts w:ascii="Georgia" w:hAnsi="Georgia" w:cs="Arial"/>
        </w:rPr>
        <w:t xml:space="preserve">Şedinţa de Consiliu local a fost convocată prin Dispoziţia primarului comunei Dulcești nr.151 din 17.12.2024 şi a avut loc </w:t>
      </w:r>
      <w:r w:rsidR="00930EDA" w:rsidRPr="00406D2A">
        <w:rPr>
          <w:rFonts w:ascii="Georgia" w:eastAsiaTheme="minorHAnsi" w:hAnsi="Georgia" w:cs="Courier New"/>
          <w:lang w:eastAsia="en-US"/>
        </w:rPr>
        <w:t xml:space="preserve">cu prezența fizică a d-lor consilieri, </w:t>
      </w:r>
      <w:r w:rsidR="00930EDA" w:rsidRPr="00406D2A">
        <w:rPr>
          <w:rFonts w:ascii="Georgia" w:hAnsi="Georgia" w:cs="Arial"/>
        </w:rPr>
        <w:t>la sediul Primăriei comunei Dulceşti, judeţul Neamţ, începând cu ora 10</w:t>
      </w:r>
      <w:r w:rsidR="00930EDA" w:rsidRPr="00406D2A">
        <w:rPr>
          <w:rFonts w:ascii="Georgia" w:hAnsi="Georgia" w:cs="Arial"/>
          <w:vertAlign w:val="superscript"/>
        </w:rPr>
        <w:t>00</w:t>
      </w:r>
      <w:r w:rsidR="00930EDA" w:rsidRPr="00406D2A">
        <w:rPr>
          <w:rFonts w:ascii="Georgia" w:hAnsi="Georgia" w:cs="Arial"/>
        </w:rPr>
        <w:t>.</w:t>
      </w:r>
    </w:p>
    <w:p w:rsidR="00930EDA" w:rsidRPr="00406D2A" w:rsidRDefault="00930EDA" w:rsidP="00930EDA">
      <w:pPr>
        <w:jc w:val="both"/>
        <w:rPr>
          <w:rFonts w:ascii="Georgia" w:hAnsi="Georgia" w:cs="Arial"/>
        </w:rPr>
      </w:pPr>
      <w:r w:rsidRPr="00406D2A">
        <w:rPr>
          <w:rFonts w:ascii="Georgia" w:hAnsi="Georgia" w:cs="Arial"/>
        </w:rPr>
        <w:tab/>
        <w:t>Urmarea efectuării prezenței de către secretarul general al comunei se constată absența d-lui consilier Merfea Constantin-Bogdan.</w:t>
      </w:r>
    </w:p>
    <w:p w:rsidR="00930EDA" w:rsidRPr="00406D2A" w:rsidRDefault="00930EDA" w:rsidP="00930EDA">
      <w:pPr>
        <w:ind w:firstLine="720"/>
        <w:jc w:val="both"/>
        <w:rPr>
          <w:rFonts w:ascii="Georgia" w:hAnsi="Georgia" w:cs="Arial"/>
        </w:rPr>
      </w:pPr>
      <w:r w:rsidRPr="00406D2A">
        <w:rPr>
          <w:rFonts w:ascii="Georgia" w:hAnsi="Georgia" w:cs="Arial"/>
        </w:rPr>
        <w:t>Dl. Chitaru Valeriu președintele de ședință dă citire ordinii de zi și o supune la vot fiind votată în unanimitate de către domnii consilieri prezenți.</w:t>
      </w:r>
    </w:p>
    <w:p w:rsidR="00930EDA" w:rsidRPr="00406D2A" w:rsidRDefault="00930EDA" w:rsidP="00930EDA">
      <w:pPr>
        <w:ind w:firstLine="720"/>
        <w:jc w:val="both"/>
        <w:rPr>
          <w:rFonts w:ascii="Georgia" w:hAnsi="Georgia" w:cs="Arial"/>
        </w:rPr>
      </w:pPr>
      <w:r w:rsidRPr="00406D2A">
        <w:rPr>
          <w:rFonts w:ascii="Georgia" w:hAnsi="Georgia" w:cs="Arial"/>
        </w:rPr>
        <w:t xml:space="preserve">Secretarul general al comunei </w:t>
      </w:r>
      <w:r w:rsidR="00406D2A">
        <w:rPr>
          <w:rFonts w:ascii="Georgia" w:hAnsi="Georgia" w:cs="Arial"/>
        </w:rPr>
        <w:t>dă citire proceselor verbale ale ședințelor din 20.11.2024, 05.12.2024 și 12.12.2024, conținutul acestora fiind votat în unanimitate de domnii consilieri prezenți.</w:t>
      </w:r>
    </w:p>
    <w:p w:rsidR="00930EDA" w:rsidRPr="00406D2A" w:rsidRDefault="00930EDA" w:rsidP="00930EDA">
      <w:pPr>
        <w:ind w:firstLine="720"/>
        <w:jc w:val="both"/>
        <w:rPr>
          <w:rFonts w:ascii="Georgia" w:hAnsi="Georgia" w:cs="Arial"/>
        </w:rPr>
      </w:pPr>
    </w:p>
    <w:p w:rsidR="00930EDA" w:rsidRPr="00406D2A" w:rsidRDefault="00930EDA" w:rsidP="00EB232C">
      <w:pPr>
        <w:numPr>
          <w:ilvl w:val="0"/>
          <w:numId w:val="1"/>
        </w:numPr>
        <w:autoSpaceDE w:val="0"/>
        <w:autoSpaceDN w:val="0"/>
        <w:adjustRightInd w:val="0"/>
        <w:jc w:val="both"/>
        <w:rPr>
          <w:rFonts w:ascii="Georgia" w:hAnsi="Georgia" w:cs="Arial"/>
          <w:b/>
        </w:rPr>
      </w:pPr>
      <w:r w:rsidRPr="00406D2A">
        <w:rPr>
          <w:rFonts w:ascii="Georgia" w:hAnsi="Georgia"/>
          <w:b/>
        </w:rPr>
        <w:t xml:space="preserve">Proiect de hotărâre </w:t>
      </w:r>
      <w:r w:rsidRPr="00406D2A">
        <w:rPr>
          <w:rFonts w:ascii="Georgia" w:hAnsi="Georgia" w:cs="Arial"/>
          <w:b/>
        </w:rPr>
        <w:t>privind stabilirea impozitelor și taxelor locale pentru anul 2025</w:t>
      </w:r>
    </w:p>
    <w:p w:rsidR="008F23C2" w:rsidRDefault="00406D2A" w:rsidP="00AA4F91">
      <w:pPr>
        <w:autoSpaceDE w:val="0"/>
        <w:autoSpaceDN w:val="0"/>
        <w:adjustRightInd w:val="0"/>
        <w:ind w:firstLine="360"/>
        <w:jc w:val="both"/>
        <w:rPr>
          <w:rFonts w:ascii="Georgia" w:hAnsi="Georgia" w:cs="Arial"/>
          <w:shd w:val="clear" w:color="auto" w:fill="FFFFFF"/>
        </w:rPr>
      </w:pPr>
      <w:r w:rsidRPr="00406D2A">
        <w:rPr>
          <w:rFonts w:ascii="Georgia" w:hAnsi="Georgia" w:cs="Arial"/>
        </w:rPr>
        <w:t xml:space="preserve">Dl. </w:t>
      </w:r>
      <w:r w:rsidR="00930EDA" w:rsidRPr="00406D2A">
        <w:rPr>
          <w:rFonts w:ascii="Georgia" w:hAnsi="Georgia" w:cs="Arial"/>
        </w:rPr>
        <w:t>primar Cucu Paul-Daniel</w:t>
      </w:r>
      <w:r>
        <w:rPr>
          <w:rFonts w:ascii="Georgia" w:hAnsi="Georgia" w:cs="Arial"/>
        </w:rPr>
        <w:t xml:space="preserve"> precizează că a participat la ședința cu </w:t>
      </w:r>
      <w:r w:rsidR="005A6D4D" w:rsidRPr="005A6D4D">
        <w:rPr>
          <w:rFonts w:ascii="Georgia" w:hAnsi="Georgia" w:cs="Arial"/>
          <w:shd w:val="clear" w:color="auto" w:fill="FFFFFF"/>
        </w:rPr>
        <w:t>Asociația de Dezvoltare Intercomunitară ECONEAMȚ</w:t>
      </w:r>
      <w:r w:rsidR="008F23C2">
        <w:rPr>
          <w:rFonts w:ascii="Georgia" w:hAnsi="Georgia" w:cs="Arial"/>
          <w:shd w:val="clear" w:color="auto" w:fill="FFFFFF"/>
        </w:rPr>
        <w:t xml:space="preserve"> desfășurată la Roman, la care au participat primarii din zona 2. </w:t>
      </w:r>
    </w:p>
    <w:p w:rsidR="008F23C2" w:rsidRDefault="008F23C2" w:rsidP="00AA4F91">
      <w:pPr>
        <w:autoSpaceDE w:val="0"/>
        <w:autoSpaceDN w:val="0"/>
        <w:adjustRightInd w:val="0"/>
        <w:ind w:firstLine="360"/>
        <w:jc w:val="both"/>
        <w:rPr>
          <w:rFonts w:ascii="Georgia" w:hAnsi="Georgia" w:cs="Arial"/>
          <w:shd w:val="clear" w:color="auto" w:fill="FFFFFF"/>
        </w:rPr>
      </w:pPr>
      <w:r>
        <w:rPr>
          <w:rFonts w:ascii="Georgia" w:hAnsi="Georgia" w:cs="Arial"/>
          <w:shd w:val="clear" w:color="auto" w:fill="FFFFFF"/>
        </w:rPr>
        <w:t xml:space="preserve">S-au discutat diverse probleme, printre care s-a adus la cunoștință </w:t>
      </w:r>
      <w:r w:rsidR="009D4C8F">
        <w:rPr>
          <w:rFonts w:ascii="Georgia" w:hAnsi="Georgia" w:cs="Arial"/>
          <w:shd w:val="clear" w:color="auto" w:fill="FFFFFF"/>
        </w:rPr>
        <w:t xml:space="preserve">că </w:t>
      </w:r>
      <w:r>
        <w:rPr>
          <w:rFonts w:ascii="Georgia" w:hAnsi="Georgia" w:cs="Arial"/>
          <w:shd w:val="clear" w:color="auto" w:fill="FFFFFF"/>
        </w:rPr>
        <w:t>în calitate de ordonatori principali de credite, la un moment dat Curtea de Conturi nu va mai fi de acord cu subvenționarea diferenței dintre ce plătește o persoană fizică sau o persoană juridică la salubritate, având în vedere costul final al gunoi</w:t>
      </w:r>
      <w:r w:rsidR="009D4C8F">
        <w:rPr>
          <w:rFonts w:ascii="Georgia" w:hAnsi="Georgia" w:cs="Arial"/>
          <w:shd w:val="clear" w:color="auto" w:fill="FFFFFF"/>
        </w:rPr>
        <w:t>ului</w:t>
      </w:r>
      <w:r>
        <w:rPr>
          <w:rFonts w:ascii="Georgia" w:hAnsi="Georgia" w:cs="Arial"/>
          <w:shd w:val="clear" w:color="auto" w:fill="FFFFFF"/>
        </w:rPr>
        <w:t xml:space="preserve"> menajer, pentru care avem încheiat un contract. </w:t>
      </w:r>
    </w:p>
    <w:p w:rsidR="0092718E" w:rsidRDefault="008F23C2" w:rsidP="00AA4F91">
      <w:pPr>
        <w:autoSpaceDE w:val="0"/>
        <w:autoSpaceDN w:val="0"/>
        <w:adjustRightInd w:val="0"/>
        <w:ind w:firstLine="360"/>
        <w:jc w:val="both"/>
        <w:rPr>
          <w:rFonts w:ascii="Georgia" w:hAnsi="Georgia" w:cs="Arial"/>
          <w:shd w:val="clear" w:color="auto" w:fill="FFFFFF"/>
        </w:rPr>
      </w:pPr>
      <w:r>
        <w:rPr>
          <w:rFonts w:ascii="Georgia" w:hAnsi="Georgia" w:cs="Arial"/>
          <w:shd w:val="clear" w:color="auto" w:fill="FFFFFF"/>
        </w:rPr>
        <w:t xml:space="preserve">Am făcut o analiză în cadrul compartimentului de contabilitate, pentru anul 2024 fără luna decembrie </w:t>
      </w:r>
      <w:r w:rsidR="009D4C8F">
        <w:rPr>
          <w:rFonts w:ascii="Georgia" w:hAnsi="Georgia" w:cs="Arial"/>
          <w:shd w:val="clear" w:color="auto" w:fill="FFFFFF"/>
        </w:rPr>
        <w:t xml:space="preserve">și </w:t>
      </w:r>
      <w:r>
        <w:rPr>
          <w:rFonts w:ascii="Georgia" w:hAnsi="Georgia" w:cs="Arial"/>
          <w:shd w:val="clear" w:color="auto" w:fill="FFFFFF"/>
        </w:rPr>
        <w:t xml:space="preserve">avem un cost de 375 mii lei. Ceea ce s-ar strânge de la populație ar fi undeva la </w:t>
      </w:r>
      <w:r w:rsidR="0092718E">
        <w:rPr>
          <w:rFonts w:ascii="Georgia" w:hAnsi="Georgia" w:cs="Arial"/>
          <w:shd w:val="clear" w:color="auto" w:fill="FFFFFF"/>
        </w:rPr>
        <w:t>120 mii lei, diferența fiind foarte mare.</w:t>
      </w:r>
    </w:p>
    <w:p w:rsidR="0092718E" w:rsidRDefault="0092718E" w:rsidP="0092718E">
      <w:pPr>
        <w:autoSpaceDE w:val="0"/>
        <w:autoSpaceDN w:val="0"/>
        <w:adjustRightInd w:val="0"/>
        <w:ind w:firstLine="360"/>
        <w:jc w:val="both"/>
        <w:rPr>
          <w:rFonts w:ascii="Georgia" w:hAnsi="Georgia" w:cs="Arial"/>
          <w:shd w:val="clear" w:color="auto" w:fill="FFFFFF"/>
        </w:rPr>
      </w:pPr>
      <w:r>
        <w:rPr>
          <w:rFonts w:ascii="Georgia" w:hAnsi="Georgia" w:cs="Arial"/>
          <w:shd w:val="clear" w:color="auto" w:fill="FFFFFF"/>
        </w:rPr>
        <w:t>În acest sens pentru a fi acoperiți, pentru a nu ridica prețurile la gunoi, am făcut o adresă către ACOR Filiala Neamț, transmițându-ne că trebuie să avem o hotărâre de consiliu local care să privească strict subvenționarea acestei diferențe dintre prețul stabilit în Consiliul Local prin taxele și impozitele aferente și costul efectiv al gunoiului.</w:t>
      </w:r>
    </w:p>
    <w:p w:rsidR="005A6D4D" w:rsidRDefault="0092718E" w:rsidP="0092718E">
      <w:pPr>
        <w:autoSpaceDE w:val="0"/>
        <w:autoSpaceDN w:val="0"/>
        <w:adjustRightInd w:val="0"/>
        <w:ind w:firstLine="360"/>
        <w:jc w:val="both"/>
        <w:rPr>
          <w:rFonts w:ascii="Georgia" w:hAnsi="Georgia" w:cs="Arial"/>
          <w:shd w:val="clear" w:color="auto" w:fill="FFFFFF"/>
        </w:rPr>
      </w:pPr>
      <w:r>
        <w:rPr>
          <w:rFonts w:ascii="Georgia" w:hAnsi="Georgia" w:cs="Arial"/>
          <w:shd w:val="clear" w:color="auto" w:fill="FFFFFF"/>
        </w:rPr>
        <w:t>În același timp cei de la Rossal S</w:t>
      </w:r>
      <w:r w:rsidR="005C724A">
        <w:rPr>
          <w:rFonts w:ascii="Georgia" w:hAnsi="Georgia" w:cs="Arial"/>
          <w:shd w:val="clear" w:color="auto" w:fill="FFFFFF"/>
        </w:rPr>
        <w:t>.</w:t>
      </w:r>
      <w:r>
        <w:rPr>
          <w:rFonts w:ascii="Georgia" w:hAnsi="Georgia" w:cs="Arial"/>
          <w:shd w:val="clear" w:color="auto" w:fill="FFFFFF"/>
        </w:rPr>
        <w:t>A</w:t>
      </w:r>
      <w:r w:rsidR="005C724A">
        <w:rPr>
          <w:rFonts w:ascii="Georgia" w:hAnsi="Georgia" w:cs="Arial"/>
          <w:shd w:val="clear" w:color="auto" w:fill="FFFFFF"/>
        </w:rPr>
        <w:t>.</w:t>
      </w:r>
      <w:r>
        <w:rPr>
          <w:rFonts w:ascii="Georgia" w:hAnsi="Georgia" w:cs="Arial"/>
          <w:shd w:val="clear" w:color="auto" w:fill="FFFFFF"/>
        </w:rPr>
        <w:t>, cu care avem încheiat contract, au invocat faptul că începând de la 01.01.2025, salariul minim pe economie se va modifica, ceea ce presupune din nou</w:t>
      </w:r>
      <w:r w:rsidR="0034407E">
        <w:rPr>
          <w:rFonts w:ascii="Georgia" w:hAnsi="Georgia" w:cs="Arial"/>
          <w:shd w:val="clear" w:color="auto" w:fill="FFFFFF"/>
        </w:rPr>
        <w:t xml:space="preserve"> modificare de tarife, se vor adresa celor de la A.</w:t>
      </w:r>
      <w:r w:rsidR="0034407E" w:rsidRPr="005A6D4D">
        <w:rPr>
          <w:rFonts w:ascii="Georgia" w:hAnsi="Georgia" w:cs="Arial"/>
          <w:shd w:val="clear" w:color="auto" w:fill="FFFFFF"/>
        </w:rPr>
        <w:t>D</w:t>
      </w:r>
      <w:r w:rsidR="0034407E">
        <w:rPr>
          <w:rFonts w:ascii="Georgia" w:hAnsi="Georgia" w:cs="Arial"/>
          <w:shd w:val="clear" w:color="auto" w:fill="FFFFFF"/>
        </w:rPr>
        <w:t>.</w:t>
      </w:r>
      <w:r w:rsidR="0034407E" w:rsidRPr="005A6D4D">
        <w:rPr>
          <w:rFonts w:ascii="Georgia" w:hAnsi="Georgia" w:cs="Arial"/>
          <w:shd w:val="clear" w:color="auto" w:fill="FFFFFF"/>
        </w:rPr>
        <w:t>I</w:t>
      </w:r>
      <w:r w:rsidR="0034407E">
        <w:rPr>
          <w:rFonts w:ascii="Georgia" w:hAnsi="Georgia" w:cs="Arial"/>
          <w:shd w:val="clear" w:color="auto" w:fill="FFFFFF"/>
        </w:rPr>
        <w:t>.</w:t>
      </w:r>
      <w:r w:rsidR="0034407E" w:rsidRPr="005A6D4D">
        <w:rPr>
          <w:rFonts w:ascii="Georgia" w:hAnsi="Georgia" w:cs="Arial"/>
          <w:shd w:val="clear" w:color="auto" w:fill="FFFFFF"/>
        </w:rPr>
        <w:t xml:space="preserve"> ECONEAMȚ</w:t>
      </w:r>
      <w:r w:rsidR="008F23C2">
        <w:rPr>
          <w:rFonts w:ascii="Georgia" w:hAnsi="Georgia" w:cs="Arial"/>
          <w:shd w:val="clear" w:color="auto" w:fill="FFFFFF"/>
        </w:rPr>
        <w:t xml:space="preserve"> </w:t>
      </w:r>
      <w:r w:rsidR="0034407E">
        <w:rPr>
          <w:rFonts w:ascii="Georgia" w:hAnsi="Georgia" w:cs="Arial"/>
          <w:shd w:val="clear" w:color="auto" w:fill="FFFFFF"/>
        </w:rPr>
        <w:t>și presupun că anul viitor vom avea din nou modificări. Eu am considerat că trebuie să rămână prețul același, să inițiez un proiect de hotărâre privind subvenționarea acestei diferențe</w:t>
      </w:r>
      <w:r w:rsidR="005C724A">
        <w:rPr>
          <w:rFonts w:ascii="Georgia" w:hAnsi="Georgia" w:cs="Arial"/>
          <w:shd w:val="clear" w:color="auto" w:fill="FFFFFF"/>
        </w:rPr>
        <w:t>.</w:t>
      </w:r>
    </w:p>
    <w:p w:rsidR="005A6D4D" w:rsidRDefault="005A6D4D" w:rsidP="00AA4F91">
      <w:pPr>
        <w:autoSpaceDE w:val="0"/>
        <w:autoSpaceDN w:val="0"/>
        <w:adjustRightInd w:val="0"/>
        <w:ind w:firstLine="360"/>
        <w:jc w:val="both"/>
        <w:rPr>
          <w:rFonts w:ascii="Georgia" w:hAnsi="Georgia" w:cs="Arial"/>
        </w:rPr>
      </w:pPr>
      <w:r w:rsidRPr="00406D2A">
        <w:rPr>
          <w:rFonts w:ascii="Georgia" w:hAnsi="Georgia" w:cs="Arial"/>
        </w:rPr>
        <w:t>Dl. primar Cucu Paul-Daniel</w:t>
      </w:r>
      <w:r>
        <w:rPr>
          <w:rFonts w:ascii="Georgia" w:hAnsi="Georgia" w:cs="Arial"/>
        </w:rPr>
        <w:t xml:space="preserve"> propune ca reducerea pentru </w:t>
      </w:r>
      <w:r w:rsidR="008F23C2">
        <w:rPr>
          <w:rFonts w:ascii="Georgia" w:hAnsi="Georgia" w:cs="Arial"/>
        </w:rPr>
        <w:t>mijloacele de transport</w:t>
      </w:r>
      <w:r>
        <w:rPr>
          <w:rFonts w:ascii="Georgia" w:hAnsi="Georgia" w:cs="Arial"/>
        </w:rPr>
        <w:t xml:space="preserve"> hibride să fie de 95%.</w:t>
      </w:r>
    </w:p>
    <w:p w:rsidR="005A6D4D" w:rsidRPr="005C724A" w:rsidRDefault="005A6D4D" w:rsidP="005C724A">
      <w:pPr>
        <w:ind w:firstLine="720"/>
        <w:jc w:val="both"/>
        <w:rPr>
          <w:rFonts w:ascii="Georgia" w:hAnsi="Georgia"/>
        </w:rPr>
      </w:pPr>
      <w:r w:rsidRPr="005C724A">
        <w:rPr>
          <w:rFonts w:ascii="Georgia" w:hAnsi="Georgia"/>
        </w:rPr>
        <w:t>Se supune la vot proiectul de hotărâre, fiind votat în unanimitate de domnii consilieri prezenți.</w:t>
      </w:r>
    </w:p>
    <w:p w:rsidR="005A6D4D" w:rsidRDefault="005A6D4D" w:rsidP="005A6D4D">
      <w:pPr>
        <w:autoSpaceDE w:val="0"/>
        <w:autoSpaceDN w:val="0"/>
        <w:adjustRightInd w:val="0"/>
        <w:ind w:left="720"/>
        <w:jc w:val="both"/>
        <w:rPr>
          <w:rFonts w:ascii="Arial" w:hAnsi="Arial" w:cs="Arial"/>
          <w:color w:val="555555"/>
          <w:sz w:val="21"/>
          <w:szCs w:val="21"/>
          <w:shd w:val="clear" w:color="auto" w:fill="FFFFFF"/>
        </w:rPr>
      </w:pPr>
    </w:p>
    <w:p w:rsidR="00930EDA" w:rsidRPr="005A6D4D" w:rsidRDefault="00930EDA" w:rsidP="00EB232C">
      <w:pPr>
        <w:pStyle w:val="ListParagraph"/>
        <w:numPr>
          <w:ilvl w:val="0"/>
          <w:numId w:val="1"/>
        </w:numPr>
        <w:autoSpaceDE w:val="0"/>
        <w:autoSpaceDN w:val="0"/>
        <w:adjustRightInd w:val="0"/>
        <w:jc w:val="both"/>
        <w:rPr>
          <w:rFonts w:ascii="Georgia" w:hAnsi="Georgia" w:cs="Arial"/>
          <w:b/>
        </w:rPr>
      </w:pPr>
      <w:r w:rsidRPr="005A6D4D">
        <w:rPr>
          <w:rFonts w:ascii="Georgia" w:hAnsi="Georgia" w:cs="Arial"/>
          <w:b/>
        </w:rPr>
        <w:t>Proiect de hotărâre privind aprobarea contului de execuție a bugetului de venituri și cheltuieli al comunei Dulcești, jud. Neamț la data de 16 decembrie 2024</w:t>
      </w:r>
    </w:p>
    <w:p w:rsidR="005A6D4D" w:rsidRPr="005C724A" w:rsidRDefault="005A6D4D" w:rsidP="005C724A">
      <w:pPr>
        <w:ind w:firstLine="720"/>
        <w:jc w:val="both"/>
        <w:rPr>
          <w:rFonts w:ascii="Georgia" w:hAnsi="Georgia"/>
        </w:rPr>
      </w:pPr>
      <w:r w:rsidRPr="005C724A">
        <w:rPr>
          <w:rFonts w:ascii="Georgia" w:hAnsi="Georgia"/>
        </w:rPr>
        <w:t>Se supune la vot proiectul de hotărâre, fiind votat în unanimitate de domnii consilieri prezenți.</w:t>
      </w:r>
    </w:p>
    <w:p w:rsidR="00930EDA" w:rsidRPr="00406D2A" w:rsidRDefault="00930EDA" w:rsidP="00930EDA">
      <w:pPr>
        <w:jc w:val="both"/>
        <w:rPr>
          <w:rFonts w:ascii="Georgia" w:hAnsi="Georgia" w:cs="Arial"/>
        </w:rPr>
      </w:pPr>
    </w:p>
    <w:p w:rsidR="00930EDA" w:rsidRPr="005A6D4D" w:rsidRDefault="00930EDA" w:rsidP="00EB232C">
      <w:pPr>
        <w:numPr>
          <w:ilvl w:val="0"/>
          <w:numId w:val="1"/>
        </w:numPr>
        <w:jc w:val="both"/>
        <w:rPr>
          <w:rFonts w:ascii="Georgia" w:hAnsi="Georgia"/>
          <w:b/>
        </w:rPr>
      </w:pPr>
      <w:r w:rsidRPr="005A6D4D">
        <w:rPr>
          <w:rFonts w:ascii="Georgia" w:hAnsi="Georgia" w:cs="Arial"/>
          <w:b/>
        </w:rPr>
        <w:t xml:space="preserve">Proiect de hotărâre privind </w:t>
      </w:r>
      <w:r w:rsidRPr="005A6D4D">
        <w:rPr>
          <w:rFonts w:ascii="Georgia" w:hAnsi="Georgia"/>
          <w:b/>
        </w:rPr>
        <w:t xml:space="preserve">aprobarea indicatorilor tehnico-economici actualizați și a devizului general actualizat după încheierea procedurii de execuție lucrări, pentru obiectivul de investiții „ÎNFIINȚAREA </w:t>
      </w:r>
      <w:r w:rsidRPr="005A6D4D">
        <w:rPr>
          <w:rFonts w:ascii="Georgia" w:hAnsi="Georgia"/>
          <w:b/>
        </w:rPr>
        <w:lastRenderedPageBreak/>
        <w:t xml:space="preserve">SISTEMULUI DE ALIMENTARE CU APĂ ÎN COMUNA DULCEȘTI, JUDEȚUL NEAMȚ”, aprobat pentru finanțare prin Programul național de investiții „Anghel Saligny”, precum și a sumei reprezentând categoriile de cheltuieli finanțate de la bugetul local pentru realizarea obiectivului </w:t>
      </w:r>
    </w:p>
    <w:p w:rsidR="005A6D4D" w:rsidRPr="005C724A" w:rsidRDefault="005A6D4D" w:rsidP="005C724A">
      <w:pPr>
        <w:ind w:firstLine="720"/>
        <w:jc w:val="both"/>
        <w:rPr>
          <w:rFonts w:ascii="Georgia" w:hAnsi="Georgia"/>
        </w:rPr>
      </w:pPr>
      <w:r w:rsidRPr="005C724A">
        <w:rPr>
          <w:rFonts w:ascii="Georgia" w:hAnsi="Georgia"/>
        </w:rPr>
        <w:t>Se supune la vot proiectul de hotărâre, fiind votat în unanimitate de domnii consilieri prezenți.</w:t>
      </w:r>
    </w:p>
    <w:p w:rsidR="00930EDA" w:rsidRPr="00406D2A" w:rsidRDefault="00930EDA" w:rsidP="00930EDA">
      <w:pPr>
        <w:ind w:left="720"/>
        <w:rPr>
          <w:rFonts w:ascii="Georgia" w:hAnsi="Georgia" w:cs="Arial"/>
        </w:rPr>
      </w:pPr>
    </w:p>
    <w:p w:rsidR="00930EDA" w:rsidRDefault="00930EDA" w:rsidP="00EB232C">
      <w:pPr>
        <w:numPr>
          <w:ilvl w:val="0"/>
          <w:numId w:val="1"/>
        </w:numPr>
        <w:jc w:val="both"/>
        <w:rPr>
          <w:rFonts w:ascii="Georgia" w:hAnsi="Georgia"/>
          <w:b/>
        </w:rPr>
      </w:pPr>
      <w:r w:rsidRPr="005A6D4D">
        <w:rPr>
          <w:rFonts w:ascii="Georgia" w:hAnsi="Georgia"/>
          <w:b/>
        </w:rPr>
        <w:t>Proiect de hotărâre privind aprobarea indicatorilor tehnico-economici actualizați și a devizului general actualizat după încheierea procedurii de execuție lucrări pentru obiectivul de investiții „ÎNFIINȚAREA SISTEMULUI DE CANALIZARE ÎN COMUNA DULCEȘTI, JUDEȚUL NEAMȚ”, aprobat pentru finanțare prin Programul național de investiții „Anghel Saligny”, precum și a sumei reprezentând categoriile de cheltuieli finanțate de la bugetul local pentru realizarea obiectivului</w:t>
      </w:r>
    </w:p>
    <w:p w:rsidR="005A6D4D" w:rsidRPr="00406D2A" w:rsidRDefault="005A6D4D" w:rsidP="005A6D4D">
      <w:pPr>
        <w:pStyle w:val="ListParagraph"/>
        <w:jc w:val="both"/>
        <w:rPr>
          <w:rFonts w:ascii="Georgia" w:hAnsi="Georgia"/>
        </w:rPr>
      </w:pPr>
      <w:r w:rsidRPr="00406D2A">
        <w:rPr>
          <w:rFonts w:ascii="Georgia" w:hAnsi="Georgia"/>
        </w:rPr>
        <w:t>Se supune la vot proiectul de hotărâre, fiind votat în u</w:t>
      </w:r>
      <w:r>
        <w:rPr>
          <w:rFonts w:ascii="Georgia" w:hAnsi="Georgia"/>
        </w:rPr>
        <w:t>nanimitate de domnii consilieri prezenți.</w:t>
      </w:r>
    </w:p>
    <w:p w:rsidR="00930EDA" w:rsidRPr="00406D2A" w:rsidRDefault="00930EDA" w:rsidP="00930EDA">
      <w:pPr>
        <w:rPr>
          <w:rFonts w:ascii="Georgia" w:hAnsi="Georgia" w:cs="Arial"/>
        </w:rPr>
      </w:pPr>
    </w:p>
    <w:p w:rsidR="00930EDA" w:rsidRDefault="00930EDA" w:rsidP="00EB232C">
      <w:pPr>
        <w:numPr>
          <w:ilvl w:val="0"/>
          <w:numId w:val="1"/>
        </w:numPr>
        <w:jc w:val="both"/>
        <w:rPr>
          <w:rFonts w:ascii="Georgia" w:hAnsi="Georgia" w:cs="Arial"/>
          <w:b/>
        </w:rPr>
      </w:pPr>
      <w:r w:rsidRPr="005A6D4D">
        <w:rPr>
          <w:rFonts w:ascii="Georgia" w:hAnsi="Georgia" w:cs="Arial"/>
          <w:b/>
        </w:rPr>
        <w:t>Proiect de hotărâre privind aprobarea Regulamentului de organizare a pășunatului pe raza administrativ-teritorială a comunei Dulcești, județul Neamț</w:t>
      </w:r>
    </w:p>
    <w:p w:rsidR="00B23078" w:rsidRDefault="005A6D4D" w:rsidP="00AA4F91">
      <w:pPr>
        <w:ind w:firstLine="720"/>
        <w:jc w:val="both"/>
        <w:rPr>
          <w:rFonts w:ascii="Georgia" w:hAnsi="Georgia" w:cs="Arial"/>
        </w:rPr>
      </w:pPr>
      <w:r>
        <w:rPr>
          <w:rFonts w:ascii="Georgia" w:hAnsi="Georgia" w:cs="Arial"/>
        </w:rPr>
        <w:t xml:space="preserve">Dl. primar Cucu Paul-Daniel precizează că a inițiat acest proiect de hotărâre </w:t>
      </w:r>
      <w:r w:rsidR="00343B1F">
        <w:rPr>
          <w:rFonts w:ascii="Georgia" w:hAnsi="Georgia" w:cs="Arial"/>
        </w:rPr>
        <w:t xml:space="preserve">de stabilire a unui regulament </w:t>
      </w:r>
      <w:r>
        <w:rPr>
          <w:rFonts w:ascii="Georgia" w:hAnsi="Georgia" w:cs="Arial"/>
        </w:rPr>
        <w:t xml:space="preserve">pentru toți </w:t>
      </w:r>
      <w:r w:rsidR="00343B1F">
        <w:rPr>
          <w:rFonts w:ascii="Georgia" w:hAnsi="Georgia" w:cs="Arial"/>
        </w:rPr>
        <w:t xml:space="preserve">crescătorii </w:t>
      </w:r>
      <w:r>
        <w:rPr>
          <w:rFonts w:ascii="Georgia" w:hAnsi="Georgia" w:cs="Arial"/>
        </w:rPr>
        <w:t xml:space="preserve">de animale </w:t>
      </w:r>
      <w:r w:rsidR="00343B1F">
        <w:rPr>
          <w:rFonts w:ascii="Georgia" w:hAnsi="Georgia" w:cs="Arial"/>
        </w:rPr>
        <w:t>de pe raza comunei</w:t>
      </w:r>
      <w:r>
        <w:rPr>
          <w:rFonts w:ascii="Georgia" w:hAnsi="Georgia" w:cs="Arial"/>
        </w:rPr>
        <w:t xml:space="preserve"> Dulcești.</w:t>
      </w:r>
      <w:r w:rsidR="00343B1F">
        <w:rPr>
          <w:rFonts w:ascii="Georgia" w:hAnsi="Georgia" w:cs="Arial"/>
        </w:rPr>
        <w:t xml:space="preserve"> </w:t>
      </w:r>
    </w:p>
    <w:p w:rsidR="005A6D4D" w:rsidRPr="00B23078" w:rsidRDefault="00343B1F" w:rsidP="00AA4F91">
      <w:pPr>
        <w:ind w:firstLine="720"/>
        <w:jc w:val="both"/>
        <w:rPr>
          <w:rFonts w:ascii="Georgia" w:hAnsi="Georgia" w:cs="Arial"/>
        </w:rPr>
      </w:pPr>
      <w:r>
        <w:rPr>
          <w:rFonts w:ascii="Georgia" w:hAnsi="Georgia" w:cs="Arial"/>
        </w:rPr>
        <w:t xml:space="preserve">A fost o perioadă </w:t>
      </w:r>
      <w:r w:rsidR="00B23078">
        <w:rPr>
          <w:rFonts w:ascii="Georgia" w:hAnsi="Georgia" w:cs="Arial"/>
        </w:rPr>
        <w:t xml:space="preserve">lungă de timp </w:t>
      </w:r>
      <w:r>
        <w:rPr>
          <w:rFonts w:ascii="Georgia" w:hAnsi="Georgia" w:cs="Arial"/>
        </w:rPr>
        <w:t xml:space="preserve">în care a plouat intens, cei care au animale au intrat pe pășune ceea ce a fost un factor negativ. Am avut discuții telefonice cu toți crescătorii de animale, unii au înțeles, </w:t>
      </w:r>
      <w:r w:rsidRPr="00B23078">
        <w:rPr>
          <w:rFonts w:ascii="Georgia" w:hAnsi="Georgia" w:cs="Arial"/>
        </w:rPr>
        <w:t>alții nu, semn că trebuie să stabilim foarte clar perioada de pășunat.</w:t>
      </w:r>
    </w:p>
    <w:p w:rsidR="003D0C92" w:rsidRPr="00B23078" w:rsidRDefault="00343B1F" w:rsidP="00AA4F91">
      <w:pPr>
        <w:ind w:firstLine="720"/>
        <w:jc w:val="both"/>
        <w:rPr>
          <w:rFonts w:ascii="Georgia" w:hAnsi="Georgia" w:cs="Arial"/>
        </w:rPr>
      </w:pPr>
      <w:r w:rsidRPr="00B23078">
        <w:rPr>
          <w:rFonts w:ascii="Georgia" w:hAnsi="Georgia" w:cs="Arial"/>
        </w:rPr>
        <w:t>În anul 2025 se încheie toate contract</w:t>
      </w:r>
      <w:r w:rsidR="00B23078">
        <w:rPr>
          <w:rFonts w:ascii="Georgia" w:hAnsi="Georgia" w:cs="Arial"/>
        </w:rPr>
        <w:t>ele de concesiune pentru pășune și</w:t>
      </w:r>
      <w:r w:rsidRPr="00B23078">
        <w:rPr>
          <w:rFonts w:ascii="Georgia" w:hAnsi="Georgia" w:cs="Arial"/>
        </w:rPr>
        <w:t xml:space="preserve"> vom stabili un draft de contract</w:t>
      </w:r>
      <w:r w:rsidR="00B23078">
        <w:rPr>
          <w:rFonts w:ascii="Georgia" w:hAnsi="Georgia" w:cs="Arial"/>
        </w:rPr>
        <w:t>.</w:t>
      </w:r>
    </w:p>
    <w:p w:rsidR="005A6D4D" w:rsidRDefault="005A6D4D" w:rsidP="00AA4F91">
      <w:pPr>
        <w:ind w:firstLine="720"/>
        <w:jc w:val="both"/>
        <w:rPr>
          <w:rFonts w:ascii="Georgia" w:hAnsi="Georgia" w:cs="Arial"/>
        </w:rPr>
      </w:pPr>
      <w:r w:rsidRPr="00B23078">
        <w:rPr>
          <w:rFonts w:ascii="Georgia" w:hAnsi="Georgia" w:cs="Arial"/>
        </w:rPr>
        <w:t>Dl. Ghiță Radu-Eusebiu propune modificarea perioadei în care este interzis pășunatul</w:t>
      </w:r>
      <w:r w:rsidR="003D0C92" w:rsidRPr="00B23078">
        <w:rPr>
          <w:rFonts w:ascii="Georgia" w:hAnsi="Georgia" w:cs="Arial"/>
        </w:rPr>
        <w:t>,</w:t>
      </w:r>
      <w:r w:rsidRPr="00B23078">
        <w:rPr>
          <w:rFonts w:ascii="Georgia" w:hAnsi="Georgia" w:cs="Arial"/>
        </w:rPr>
        <w:t xml:space="preserve"> care să fie de la 15 noiembrie la 1 mai.</w:t>
      </w:r>
    </w:p>
    <w:p w:rsidR="009531E0" w:rsidRDefault="00B23078" w:rsidP="00AA4F91">
      <w:pPr>
        <w:ind w:firstLine="720"/>
        <w:jc w:val="both"/>
        <w:rPr>
          <w:rFonts w:ascii="Georgia" w:hAnsi="Georgia" w:cs="Arial"/>
        </w:rPr>
      </w:pPr>
      <w:r>
        <w:rPr>
          <w:rFonts w:ascii="Georgia" w:hAnsi="Georgia" w:cs="Arial"/>
        </w:rPr>
        <w:t xml:space="preserve">Dl. Mitrea Vasile spune că este o problemă și cu terenurile arabile, pe care crescătorii de animale intră </w:t>
      </w:r>
      <w:r w:rsidR="009531E0">
        <w:rPr>
          <w:rFonts w:ascii="Georgia" w:hAnsi="Georgia" w:cs="Arial"/>
        </w:rPr>
        <w:t>fără acordul nimănui.</w:t>
      </w:r>
    </w:p>
    <w:p w:rsidR="00930EDA" w:rsidRPr="00AA4F91" w:rsidRDefault="00930EDA" w:rsidP="00AA4F91">
      <w:pPr>
        <w:ind w:firstLine="720"/>
        <w:jc w:val="both"/>
        <w:rPr>
          <w:rFonts w:ascii="Georgia" w:hAnsi="Georgia"/>
        </w:rPr>
      </w:pPr>
      <w:r w:rsidRPr="00B23078">
        <w:rPr>
          <w:rFonts w:ascii="Georgia" w:hAnsi="Georgia"/>
        </w:rPr>
        <w:t>Se supune la vot proiectul de hotărâre,</w:t>
      </w:r>
      <w:r w:rsidR="003D0C92" w:rsidRPr="00B23078">
        <w:rPr>
          <w:rFonts w:ascii="Georgia" w:hAnsi="Georgia"/>
        </w:rPr>
        <w:t xml:space="preserve"> cu modificarea propusă de dl. Ghiță Radu-Eusebiu,</w:t>
      </w:r>
      <w:r w:rsidRPr="00B23078">
        <w:rPr>
          <w:rFonts w:ascii="Georgia" w:hAnsi="Georgia"/>
        </w:rPr>
        <w:t xml:space="preserve"> fiind votat în unanimitate de domnii consilieri</w:t>
      </w:r>
      <w:r w:rsidR="005A6D4D" w:rsidRPr="00B23078">
        <w:rPr>
          <w:rFonts w:ascii="Georgia" w:hAnsi="Georgia"/>
        </w:rPr>
        <w:t xml:space="preserve"> prezenți</w:t>
      </w:r>
      <w:r w:rsidRPr="00B23078">
        <w:rPr>
          <w:rFonts w:ascii="Georgia" w:hAnsi="Georgia"/>
        </w:rPr>
        <w:t>.</w:t>
      </w:r>
    </w:p>
    <w:p w:rsidR="00930EDA" w:rsidRPr="00406D2A" w:rsidRDefault="00930EDA" w:rsidP="00930EDA">
      <w:pPr>
        <w:pStyle w:val="ListParagraph"/>
        <w:jc w:val="both"/>
        <w:rPr>
          <w:rFonts w:ascii="Georgia" w:hAnsi="Georgia"/>
        </w:rPr>
      </w:pPr>
    </w:p>
    <w:p w:rsidR="00930EDA" w:rsidRPr="00406D2A" w:rsidRDefault="00930EDA" w:rsidP="005C724A">
      <w:pPr>
        <w:ind w:right="321" w:firstLine="720"/>
        <w:jc w:val="both"/>
        <w:rPr>
          <w:rFonts w:ascii="Georgia" w:hAnsi="Georgia"/>
        </w:rPr>
      </w:pPr>
      <w:r w:rsidRPr="00406D2A">
        <w:rPr>
          <w:rFonts w:ascii="Georgia" w:hAnsi="Georgia"/>
        </w:rPr>
        <w:t xml:space="preserve">Pentru vizualizarea întregii ședințe și alte detalii accesați </w:t>
      </w:r>
      <w:hyperlink r:id="rId8" w:history="1">
        <w:r w:rsidR="00AA4F91" w:rsidRPr="007B1E3C">
          <w:rPr>
            <w:rStyle w:val="Hyperlink"/>
            <w:rFonts w:ascii="Georgia" w:hAnsi="Georgia"/>
          </w:rPr>
          <w:t>www.comunadulcesti.ro</w:t>
        </w:r>
      </w:hyperlink>
      <w:r w:rsidRPr="00406D2A">
        <w:rPr>
          <w:rFonts w:ascii="Georgia" w:hAnsi="Georgia"/>
        </w:rPr>
        <w:t>, secțiunea Consiliul local, ședințele consiliului local și data acesteia, respectiv 27.12.2024.</w:t>
      </w:r>
    </w:p>
    <w:p w:rsidR="00930EDA" w:rsidRPr="00406D2A" w:rsidRDefault="00930EDA" w:rsidP="00930EDA">
      <w:pPr>
        <w:jc w:val="both"/>
        <w:rPr>
          <w:rFonts w:ascii="Georgia" w:hAnsi="Georgia" w:cs="Arial"/>
        </w:rPr>
      </w:pPr>
    </w:p>
    <w:p w:rsidR="00930EDA" w:rsidRPr="00406D2A" w:rsidRDefault="00930EDA" w:rsidP="00930EDA">
      <w:pPr>
        <w:jc w:val="both"/>
        <w:rPr>
          <w:rFonts w:ascii="Georgia" w:hAnsi="Georgia" w:cs="Arial"/>
        </w:rPr>
      </w:pPr>
    </w:p>
    <w:p w:rsidR="00930EDA" w:rsidRPr="00406D2A" w:rsidRDefault="00930EDA" w:rsidP="00930EDA">
      <w:pPr>
        <w:jc w:val="both"/>
        <w:rPr>
          <w:rFonts w:ascii="Georgia" w:hAnsi="Georgia" w:cs="Arial"/>
        </w:rPr>
      </w:pPr>
      <w:r w:rsidRPr="00406D2A">
        <w:rPr>
          <w:rFonts w:ascii="Georgia" w:hAnsi="Georgia" w:cs="Arial"/>
        </w:rPr>
        <w:t xml:space="preserve">PREŞEDINTE DE ŞEDINŢĂ                       </w:t>
      </w:r>
      <w:r w:rsidRPr="00406D2A">
        <w:rPr>
          <w:rFonts w:ascii="Georgia" w:hAnsi="Georgia" w:cs="Arial"/>
        </w:rPr>
        <w:tab/>
        <w:t xml:space="preserve">            SECRETAR GENERAL AL COMUNEI      </w:t>
      </w:r>
    </w:p>
    <w:p w:rsidR="00930EDA" w:rsidRPr="00406D2A" w:rsidRDefault="005C724A" w:rsidP="00930EDA">
      <w:pPr>
        <w:jc w:val="both"/>
        <w:rPr>
          <w:rFonts w:ascii="Georgia" w:hAnsi="Georgia"/>
        </w:rPr>
      </w:pPr>
      <w:r>
        <w:rPr>
          <w:rFonts w:ascii="Georgia" w:hAnsi="Georgia" w:cs="Arial"/>
        </w:rPr>
        <w:t xml:space="preserve">      </w:t>
      </w:r>
      <w:r w:rsidR="00930EDA" w:rsidRPr="00406D2A">
        <w:rPr>
          <w:rFonts w:ascii="Georgia" w:hAnsi="Georgia" w:cs="Arial"/>
        </w:rPr>
        <w:t>Valeriu</w:t>
      </w:r>
      <w:r>
        <w:rPr>
          <w:rFonts w:ascii="Georgia" w:hAnsi="Georgia" w:cs="Arial"/>
        </w:rPr>
        <w:t xml:space="preserve"> </w:t>
      </w:r>
      <w:r w:rsidRPr="00406D2A">
        <w:rPr>
          <w:rFonts w:ascii="Georgia" w:hAnsi="Georgia" w:cs="Arial"/>
        </w:rPr>
        <w:t>Chitaru</w:t>
      </w:r>
      <w:r w:rsidR="00930EDA" w:rsidRPr="00406D2A">
        <w:rPr>
          <w:rFonts w:ascii="Georgia" w:hAnsi="Georgia" w:cs="Arial"/>
        </w:rPr>
        <w:tab/>
      </w:r>
      <w:r w:rsidR="00930EDA" w:rsidRPr="00406D2A">
        <w:rPr>
          <w:rFonts w:ascii="Georgia" w:hAnsi="Georgia" w:cs="Arial"/>
        </w:rPr>
        <w:tab/>
      </w:r>
      <w:r w:rsidR="00930EDA" w:rsidRPr="00406D2A">
        <w:rPr>
          <w:rFonts w:ascii="Georgia" w:hAnsi="Georgia" w:cs="Arial"/>
        </w:rPr>
        <w:tab/>
      </w:r>
      <w:r w:rsidR="00930EDA" w:rsidRPr="00406D2A">
        <w:rPr>
          <w:rFonts w:ascii="Georgia" w:hAnsi="Georgia" w:cs="Arial"/>
        </w:rPr>
        <w:tab/>
      </w:r>
      <w:r w:rsidR="00930EDA" w:rsidRPr="00406D2A">
        <w:rPr>
          <w:rFonts w:ascii="Georgia" w:hAnsi="Georgia" w:cs="Arial"/>
        </w:rPr>
        <w:tab/>
        <w:t xml:space="preserve">         Mioara-Cristina</w:t>
      </w:r>
      <w:r w:rsidRPr="005C724A">
        <w:rPr>
          <w:rFonts w:ascii="Georgia" w:hAnsi="Georgia" w:cs="Arial"/>
        </w:rPr>
        <w:t xml:space="preserve"> </w:t>
      </w:r>
      <w:r w:rsidRPr="00406D2A">
        <w:rPr>
          <w:rFonts w:ascii="Georgia" w:hAnsi="Georgia" w:cs="Arial"/>
        </w:rPr>
        <w:t>Adobriței</w:t>
      </w:r>
    </w:p>
    <w:p w:rsidR="00930EDA" w:rsidRPr="00406D2A" w:rsidRDefault="00930EDA" w:rsidP="00930EDA">
      <w:pPr>
        <w:jc w:val="both"/>
        <w:rPr>
          <w:rFonts w:ascii="Georgia" w:hAnsi="Georgia"/>
        </w:rPr>
      </w:pPr>
    </w:p>
    <w:p w:rsidR="007412C1" w:rsidRPr="00406D2A" w:rsidRDefault="007412C1" w:rsidP="00930EDA">
      <w:pPr>
        <w:jc w:val="both"/>
        <w:rPr>
          <w:rFonts w:ascii="Georgia" w:hAnsi="Georgia"/>
        </w:rPr>
      </w:pPr>
    </w:p>
    <w:sectPr w:rsidR="007412C1" w:rsidRPr="00406D2A" w:rsidSect="00B23078">
      <w:footerReference w:type="default" r:id="rId9"/>
      <w:pgSz w:w="11906" w:h="16838" w:code="9"/>
      <w:pgMar w:top="567" w:right="849" w:bottom="567" w:left="1418"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3BBE" w:rsidRDefault="00D23BBE" w:rsidP="001D2046">
      <w:r>
        <w:separator/>
      </w:r>
    </w:p>
  </w:endnote>
  <w:endnote w:type="continuationSeparator" w:id="0">
    <w:p w:rsidR="00D23BBE" w:rsidRDefault="00D23BBE" w:rsidP="001D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617782"/>
      <w:docPartObj>
        <w:docPartGallery w:val="Page Numbers (Bottom of Page)"/>
        <w:docPartUnique/>
      </w:docPartObj>
    </w:sdtPr>
    <w:sdtContent>
      <w:p w:rsidR="001D2046" w:rsidRDefault="001D2046">
        <w:pPr>
          <w:pStyle w:val="Footer"/>
          <w:jc w:val="right"/>
        </w:pPr>
        <w:r>
          <w:fldChar w:fldCharType="begin"/>
        </w:r>
        <w:r>
          <w:instrText>PAGE   \* MERGEFORMAT</w:instrText>
        </w:r>
        <w:r>
          <w:fldChar w:fldCharType="separate"/>
        </w:r>
        <w:r w:rsidR="00D31913">
          <w:rPr>
            <w:noProof/>
          </w:rPr>
          <w:t>2</w:t>
        </w:r>
        <w:r>
          <w:fldChar w:fldCharType="end"/>
        </w:r>
      </w:p>
    </w:sdtContent>
  </w:sdt>
  <w:p w:rsidR="001D2046" w:rsidRDefault="001D2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3BBE" w:rsidRDefault="00D23BBE" w:rsidP="001D2046">
      <w:r>
        <w:separator/>
      </w:r>
    </w:p>
  </w:footnote>
  <w:footnote w:type="continuationSeparator" w:id="0">
    <w:p w:rsidR="00D23BBE" w:rsidRDefault="00D23BBE" w:rsidP="001D2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57893"/>
    <w:multiLevelType w:val="hybridMultilevel"/>
    <w:tmpl w:val="BFE449F8"/>
    <w:lvl w:ilvl="0" w:tplc="0418000F">
      <w:start w:val="1"/>
      <w:numFmt w:val="decimal"/>
      <w:lvlText w:val="%1."/>
      <w:lvlJc w:val="left"/>
      <w:pPr>
        <w:ind w:left="720" w:hanging="360"/>
      </w:pPr>
      <w:rPr>
        <w:rFonts w:cs="Times New Roman"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5081346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9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3A"/>
    <w:rsid w:val="00004662"/>
    <w:rsid w:val="00015E02"/>
    <w:rsid w:val="00016CF8"/>
    <w:rsid w:val="00020899"/>
    <w:rsid w:val="000323EB"/>
    <w:rsid w:val="00047C30"/>
    <w:rsid w:val="000512E6"/>
    <w:rsid w:val="00053D2C"/>
    <w:rsid w:val="000559E3"/>
    <w:rsid w:val="00061E79"/>
    <w:rsid w:val="00064D51"/>
    <w:rsid w:val="00066418"/>
    <w:rsid w:val="000865A1"/>
    <w:rsid w:val="00093B55"/>
    <w:rsid w:val="000A1BD8"/>
    <w:rsid w:val="000A6ECE"/>
    <w:rsid w:val="000E3FCE"/>
    <w:rsid w:val="000F20AF"/>
    <w:rsid w:val="00112A1A"/>
    <w:rsid w:val="0012153E"/>
    <w:rsid w:val="00123744"/>
    <w:rsid w:val="00130B10"/>
    <w:rsid w:val="00146D87"/>
    <w:rsid w:val="001602FA"/>
    <w:rsid w:val="001725BC"/>
    <w:rsid w:val="00175EDC"/>
    <w:rsid w:val="001876DE"/>
    <w:rsid w:val="001944CC"/>
    <w:rsid w:val="00195EEF"/>
    <w:rsid w:val="001A60CC"/>
    <w:rsid w:val="001A74A1"/>
    <w:rsid w:val="001B3668"/>
    <w:rsid w:val="001B3BAF"/>
    <w:rsid w:val="001C451C"/>
    <w:rsid w:val="001C479C"/>
    <w:rsid w:val="001D1BC9"/>
    <w:rsid w:val="001D2046"/>
    <w:rsid w:val="001D634E"/>
    <w:rsid w:val="001E1D49"/>
    <w:rsid w:val="001E5466"/>
    <w:rsid w:val="001E771B"/>
    <w:rsid w:val="001F158E"/>
    <w:rsid w:val="002015F7"/>
    <w:rsid w:val="00213DB3"/>
    <w:rsid w:val="00243D96"/>
    <w:rsid w:val="002460A7"/>
    <w:rsid w:val="00255571"/>
    <w:rsid w:val="00256206"/>
    <w:rsid w:val="00256543"/>
    <w:rsid w:val="00264EF8"/>
    <w:rsid w:val="0027555E"/>
    <w:rsid w:val="00280B9B"/>
    <w:rsid w:val="002A0412"/>
    <w:rsid w:val="002A2BD5"/>
    <w:rsid w:val="002A4985"/>
    <w:rsid w:val="002B3171"/>
    <w:rsid w:val="002B3F00"/>
    <w:rsid w:val="002D30B2"/>
    <w:rsid w:val="002D63C4"/>
    <w:rsid w:val="002E0B42"/>
    <w:rsid w:val="002F24C5"/>
    <w:rsid w:val="003015DD"/>
    <w:rsid w:val="00304C63"/>
    <w:rsid w:val="00320CBA"/>
    <w:rsid w:val="00322883"/>
    <w:rsid w:val="00324029"/>
    <w:rsid w:val="003277FC"/>
    <w:rsid w:val="00343B1F"/>
    <w:rsid w:val="0034407E"/>
    <w:rsid w:val="00351F35"/>
    <w:rsid w:val="00352CDE"/>
    <w:rsid w:val="00353606"/>
    <w:rsid w:val="00357FA8"/>
    <w:rsid w:val="00364DE0"/>
    <w:rsid w:val="00366B88"/>
    <w:rsid w:val="00375F51"/>
    <w:rsid w:val="0037749F"/>
    <w:rsid w:val="00391518"/>
    <w:rsid w:val="0039312B"/>
    <w:rsid w:val="003A0C7A"/>
    <w:rsid w:val="003B0BFD"/>
    <w:rsid w:val="003B1792"/>
    <w:rsid w:val="003B40CC"/>
    <w:rsid w:val="003B7FAF"/>
    <w:rsid w:val="003D0C92"/>
    <w:rsid w:val="003D4EA9"/>
    <w:rsid w:val="003D5AAE"/>
    <w:rsid w:val="003E7951"/>
    <w:rsid w:val="003F58FC"/>
    <w:rsid w:val="00406D2A"/>
    <w:rsid w:val="0040751B"/>
    <w:rsid w:val="00417204"/>
    <w:rsid w:val="004638C9"/>
    <w:rsid w:val="00470E85"/>
    <w:rsid w:val="00475D5C"/>
    <w:rsid w:val="00477691"/>
    <w:rsid w:val="00484CC7"/>
    <w:rsid w:val="0048520A"/>
    <w:rsid w:val="004A56B9"/>
    <w:rsid w:val="004B0B24"/>
    <w:rsid w:val="004B6346"/>
    <w:rsid w:val="004B6AA4"/>
    <w:rsid w:val="004C24DD"/>
    <w:rsid w:val="004D0FB0"/>
    <w:rsid w:val="004D3DAF"/>
    <w:rsid w:val="004E2D87"/>
    <w:rsid w:val="004E5C69"/>
    <w:rsid w:val="004E77D9"/>
    <w:rsid w:val="005079C9"/>
    <w:rsid w:val="0051440D"/>
    <w:rsid w:val="00514F31"/>
    <w:rsid w:val="00523266"/>
    <w:rsid w:val="0052515C"/>
    <w:rsid w:val="005264D6"/>
    <w:rsid w:val="005538F2"/>
    <w:rsid w:val="00567804"/>
    <w:rsid w:val="00597B27"/>
    <w:rsid w:val="005A4932"/>
    <w:rsid w:val="005A6D4D"/>
    <w:rsid w:val="005B11FF"/>
    <w:rsid w:val="005B24F2"/>
    <w:rsid w:val="005B411C"/>
    <w:rsid w:val="005C0823"/>
    <w:rsid w:val="005C3F74"/>
    <w:rsid w:val="005C4941"/>
    <w:rsid w:val="005C4E2A"/>
    <w:rsid w:val="005C724A"/>
    <w:rsid w:val="005C7532"/>
    <w:rsid w:val="005D00ED"/>
    <w:rsid w:val="005D1951"/>
    <w:rsid w:val="005E10B3"/>
    <w:rsid w:val="005E26E2"/>
    <w:rsid w:val="005F1008"/>
    <w:rsid w:val="005F5E08"/>
    <w:rsid w:val="005F639B"/>
    <w:rsid w:val="005F77CF"/>
    <w:rsid w:val="0060696B"/>
    <w:rsid w:val="00620054"/>
    <w:rsid w:val="00635B7C"/>
    <w:rsid w:val="0063701F"/>
    <w:rsid w:val="0064419E"/>
    <w:rsid w:val="00650046"/>
    <w:rsid w:val="006543FC"/>
    <w:rsid w:val="00667BD3"/>
    <w:rsid w:val="00670BE9"/>
    <w:rsid w:val="00671D17"/>
    <w:rsid w:val="00684B64"/>
    <w:rsid w:val="00694F50"/>
    <w:rsid w:val="006A5E3A"/>
    <w:rsid w:val="006C074B"/>
    <w:rsid w:val="006C1678"/>
    <w:rsid w:val="006C59CE"/>
    <w:rsid w:val="006D17CD"/>
    <w:rsid w:val="006D728B"/>
    <w:rsid w:val="006E6C42"/>
    <w:rsid w:val="006E7C22"/>
    <w:rsid w:val="00713A57"/>
    <w:rsid w:val="007167E2"/>
    <w:rsid w:val="00716EF5"/>
    <w:rsid w:val="0072552A"/>
    <w:rsid w:val="0073483F"/>
    <w:rsid w:val="007412C1"/>
    <w:rsid w:val="00741343"/>
    <w:rsid w:val="00741BFF"/>
    <w:rsid w:val="00743BA5"/>
    <w:rsid w:val="0075444C"/>
    <w:rsid w:val="00766894"/>
    <w:rsid w:val="00780AEC"/>
    <w:rsid w:val="00787ADB"/>
    <w:rsid w:val="007927F4"/>
    <w:rsid w:val="00793E1D"/>
    <w:rsid w:val="0079640A"/>
    <w:rsid w:val="007A164A"/>
    <w:rsid w:val="007B5A3E"/>
    <w:rsid w:val="007E6452"/>
    <w:rsid w:val="007F1BB3"/>
    <w:rsid w:val="007F4B27"/>
    <w:rsid w:val="007F6328"/>
    <w:rsid w:val="00801FEF"/>
    <w:rsid w:val="00816FDF"/>
    <w:rsid w:val="00834973"/>
    <w:rsid w:val="008724DA"/>
    <w:rsid w:val="00877D10"/>
    <w:rsid w:val="00890717"/>
    <w:rsid w:val="0089695B"/>
    <w:rsid w:val="008A0F4F"/>
    <w:rsid w:val="008C3568"/>
    <w:rsid w:val="008E5ED4"/>
    <w:rsid w:val="008F23C2"/>
    <w:rsid w:val="009007A4"/>
    <w:rsid w:val="00901789"/>
    <w:rsid w:val="00905B8A"/>
    <w:rsid w:val="00924E1E"/>
    <w:rsid w:val="0092718E"/>
    <w:rsid w:val="00930EDA"/>
    <w:rsid w:val="0093228B"/>
    <w:rsid w:val="009410FF"/>
    <w:rsid w:val="00943A1C"/>
    <w:rsid w:val="0094761C"/>
    <w:rsid w:val="009512E9"/>
    <w:rsid w:val="009531E0"/>
    <w:rsid w:val="00955627"/>
    <w:rsid w:val="0096231B"/>
    <w:rsid w:val="009822A1"/>
    <w:rsid w:val="0098364F"/>
    <w:rsid w:val="0098447E"/>
    <w:rsid w:val="009862B5"/>
    <w:rsid w:val="00994576"/>
    <w:rsid w:val="00996B45"/>
    <w:rsid w:val="009A4572"/>
    <w:rsid w:val="009A7AF1"/>
    <w:rsid w:val="009C6121"/>
    <w:rsid w:val="009D0CA1"/>
    <w:rsid w:val="009D245D"/>
    <w:rsid w:val="009D4C8F"/>
    <w:rsid w:val="009F0247"/>
    <w:rsid w:val="009F3924"/>
    <w:rsid w:val="00A00038"/>
    <w:rsid w:val="00A103D7"/>
    <w:rsid w:val="00A20991"/>
    <w:rsid w:val="00A21EA1"/>
    <w:rsid w:val="00A26A3C"/>
    <w:rsid w:val="00A27A92"/>
    <w:rsid w:val="00A31A07"/>
    <w:rsid w:val="00A44446"/>
    <w:rsid w:val="00A67C20"/>
    <w:rsid w:val="00A86B7C"/>
    <w:rsid w:val="00A87C0D"/>
    <w:rsid w:val="00A92DC1"/>
    <w:rsid w:val="00A93801"/>
    <w:rsid w:val="00AA0AD5"/>
    <w:rsid w:val="00AA13BE"/>
    <w:rsid w:val="00AA4F91"/>
    <w:rsid w:val="00AA51FF"/>
    <w:rsid w:val="00AA5B7A"/>
    <w:rsid w:val="00AB0EE8"/>
    <w:rsid w:val="00AB49F5"/>
    <w:rsid w:val="00AB77F2"/>
    <w:rsid w:val="00AC2F7E"/>
    <w:rsid w:val="00AE1802"/>
    <w:rsid w:val="00AF1020"/>
    <w:rsid w:val="00AF13FE"/>
    <w:rsid w:val="00B003F7"/>
    <w:rsid w:val="00B13D49"/>
    <w:rsid w:val="00B23078"/>
    <w:rsid w:val="00B3084E"/>
    <w:rsid w:val="00B3138E"/>
    <w:rsid w:val="00B4003A"/>
    <w:rsid w:val="00B446DA"/>
    <w:rsid w:val="00B53C8F"/>
    <w:rsid w:val="00B602B8"/>
    <w:rsid w:val="00B61F50"/>
    <w:rsid w:val="00B65598"/>
    <w:rsid w:val="00B665DF"/>
    <w:rsid w:val="00B77BF9"/>
    <w:rsid w:val="00B83066"/>
    <w:rsid w:val="00B864FA"/>
    <w:rsid w:val="00B8726D"/>
    <w:rsid w:val="00BA185C"/>
    <w:rsid w:val="00BC0492"/>
    <w:rsid w:val="00BD70E1"/>
    <w:rsid w:val="00BE0093"/>
    <w:rsid w:val="00BE09D9"/>
    <w:rsid w:val="00BE2497"/>
    <w:rsid w:val="00C0307C"/>
    <w:rsid w:val="00C22F77"/>
    <w:rsid w:val="00C23B2F"/>
    <w:rsid w:val="00C30218"/>
    <w:rsid w:val="00C329D0"/>
    <w:rsid w:val="00C53D81"/>
    <w:rsid w:val="00C64EBA"/>
    <w:rsid w:val="00C669A0"/>
    <w:rsid w:val="00C700A9"/>
    <w:rsid w:val="00C72A0B"/>
    <w:rsid w:val="00C83D2A"/>
    <w:rsid w:val="00C85885"/>
    <w:rsid w:val="00C90601"/>
    <w:rsid w:val="00C9123F"/>
    <w:rsid w:val="00C94361"/>
    <w:rsid w:val="00CA61E0"/>
    <w:rsid w:val="00CB0A28"/>
    <w:rsid w:val="00CB253A"/>
    <w:rsid w:val="00CB36F0"/>
    <w:rsid w:val="00CB3BC3"/>
    <w:rsid w:val="00CB4DDF"/>
    <w:rsid w:val="00CB6B83"/>
    <w:rsid w:val="00CC4629"/>
    <w:rsid w:val="00CC593C"/>
    <w:rsid w:val="00CD076A"/>
    <w:rsid w:val="00CF33D3"/>
    <w:rsid w:val="00D040FB"/>
    <w:rsid w:val="00D140EC"/>
    <w:rsid w:val="00D15A03"/>
    <w:rsid w:val="00D16782"/>
    <w:rsid w:val="00D23BBE"/>
    <w:rsid w:val="00D25BE1"/>
    <w:rsid w:val="00D31913"/>
    <w:rsid w:val="00D34CFC"/>
    <w:rsid w:val="00D34F09"/>
    <w:rsid w:val="00D83E0A"/>
    <w:rsid w:val="00D905CB"/>
    <w:rsid w:val="00D915DB"/>
    <w:rsid w:val="00D97A83"/>
    <w:rsid w:val="00DB1F21"/>
    <w:rsid w:val="00DB777A"/>
    <w:rsid w:val="00DC19B4"/>
    <w:rsid w:val="00DF6956"/>
    <w:rsid w:val="00DF69B4"/>
    <w:rsid w:val="00DF77AE"/>
    <w:rsid w:val="00E039F9"/>
    <w:rsid w:val="00E14C08"/>
    <w:rsid w:val="00E23455"/>
    <w:rsid w:val="00E4094D"/>
    <w:rsid w:val="00E63209"/>
    <w:rsid w:val="00E71EEB"/>
    <w:rsid w:val="00E72FA5"/>
    <w:rsid w:val="00E80BE7"/>
    <w:rsid w:val="00E82739"/>
    <w:rsid w:val="00E875E4"/>
    <w:rsid w:val="00E93F42"/>
    <w:rsid w:val="00E94D94"/>
    <w:rsid w:val="00E94DF9"/>
    <w:rsid w:val="00EA7801"/>
    <w:rsid w:val="00EB0215"/>
    <w:rsid w:val="00EB232C"/>
    <w:rsid w:val="00EC1C75"/>
    <w:rsid w:val="00ED4E9B"/>
    <w:rsid w:val="00EE1519"/>
    <w:rsid w:val="00EF2E92"/>
    <w:rsid w:val="00F016C7"/>
    <w:rsid w:val="00F062C1"/>
    <w:rsid w:val="00F16AFB"/>
    <w:rsid w:val="00F270F0"/>
    <w:rsid w:val="00F33B95"/>
    <w:rsid w:val="00F36126"/>
    <w:rsid w:val="00F50A4A"/>
    <w:rsid w:val="00F62BCF"/>
    <w:rsid w:val="00F67B1B"/>
    <w:rsid w:val="00F74CEB"/>
    <w:rsid w:val="00F75B51"/>
    <w:rsid w:val="00F8642F"/>
    <w:rsid w:val="00F97BBB"/>
    <w:rsid w:val="00FA31D1"/>
    <w:rsid w:val="00FC2D86"/>
    <w:rsid w:val="00FD0711"/>
    <w:rsid w:val="00FD6DC9"/>
    <w:rsid w:val="00FF180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A6A1C6A-856B-4F63-949F-1852837D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BCF"/>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BCF"/>
    <w:pPr>
      <w:ind w:left="720"/>
      <w:contextualSpacing/>
    </w:pPr>
  </w:style>
  <w:style w:type="character" w:customStyle="1" w:styleId="slitbdy">
    <w:name w:val="s_lit_bdy"/>
    <w:basedOn w:val="DefaultParagraphFont"/>
    <w:rsid w:val="00F62BCF"/>
  </w:style>
  <w:style w:type="paragraph" w:styleId="BalloonText">
    <w:name w:val="Balloon Text"/>
    <w:basedOn w:val="Normal"/>
    <w:link w:val="BalloonTextChar"/>
    <w:uiPriority w:val="99"/>
    <w:semiHidden/>
    <w:unhideWhenUsed/>
    <w:rsid w:val="005F77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7CF"/>
    <w:rPr>
      <w:rFonts w:ascii="Segoe UI" w:eastAsia="Times New Roman" w:hAnsi="Segoe UI" w:cs="Segoe UI"/>
      <w:sz w:val="18"/>
      <w:szCs w:val="18"/>
      <w:lang w:eastAsia="ro-RO"/>
    </w:rPr>
  </w:style>
  <w:style w:type="paragraph" w:styleId="NoSpacing">
    <w:name w:val="No Spacing"/>
    <w:uiPriority w:val="1"/>
    <w:qFormat/>
    <w:rsid w:val="00015E02"/>
    <w:pPr>
      <w:spacing w:after="0" w:line="240" w:lineRule="auto"/>
    </w:pPr>
    <w:rPr>
      <w:rFonts w:ascii="Calibri" w:eastAsia="Calibri" w:hAnsi="Calibri" w:cs="Calibri"/>
      <w:lang w:val="en-US"/>
    </w:rPr>
  </w:style>
  <w:style w:type="character" w:styleId="Strong">
    <w:name w:val="Strong"/>
    <w:uiPriority w:val="22"/>
    <w:qFormat/>
    <w:rsid w:val="00B13D49"/>
    <w:rPr>
      <w:b/>
      <w:bCs/>
    </w:rPr>
  </w:style>
  <w:style w:type="paragraph" w:styleId="Quote">
    <w:name w:val="Quote"/>
    <w:basedOn w:val="Normal"/>
    <w:next w:val="Normal"/>
    <w:link w:val="QuoteChar"/>
    <w:uiPriority w:val="29"/>
    <w:qFormat/>
    <w:rsid w:val="004C24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C24DD"/>
    <w:rPr>
      <w:rFonts w:ascii="Times New Roman" w:eastAsia="Times New Roman" w:hAnsi="Times New Roman" w:cs="Times New Roman"/>
      <w:i/>
      <w:iCs/>
      <w:color w:val="404040" w:themeColor="text1" w:themeTint="BF"/>
      <w:sz w:val="24"/>
      <w:szCs w:val="24"/>
      <w:lang w:eastAsia="ro-RO"/>
    </w:rPr>
  </w:style>
  <w:style w:type="paragraph" w:styleId="BodyText">
    <w:name w:val="Body Text"/>
    <w:basedOn w:val="Normal"/>
    <w:link w:val="BodyTextChar"/>
    <w:uiPriority w:val="99"/>
    <w:unhideWhenUsed/>
    <w:rsid w:val="004638C9"/>
    <w:pPr>
      <w:spacing w:after="120" w:line="276" w:lineRule="auto"/>
    </w:pPr>
    <w:rPr>
      <w:rFonts w:ascii="Calibri" w:hAnsi="Calibri"/>
      <w:sz w:val="22"/>
      <w:szCs w:val="22"/>
      <w:lang w:val="en-US" w:eastAsia="en-US"/>
    </w:rPr>
  </w:style>
  <w:style w:type="character" w:customStyle="1" w:styleId="BodyTextChar">
    <w:name w:val="Body Text Char"/>
    <w:basedOn w:val="DefaultParagraphFont"/>
    <w:link w:val="BodyText"/>
    <w:uiPriority w:val="99"/>
    <w:rsid w:val="004638C9"/>
    <w:rPr>
      <w:rFonts w:ascii="Calibri" w:eastAsia="Times New Roman" w:hAnsi="Calibri" w:cs="Times New Roman"/>
      <w:lang w:val="en-US"/>
    </w:rPr>
  </w:style>
  <w:style w:type="paragraph" w:customStyle="1" w:styleId="Default">
    <w:name w:val="Default"/>
    <w:rsid w:val="00523266"/>
    <w:pPr>
      <w:autoSpaceDE w:val="0"/>
      <w:autoSpaceDN w:val="0"/>
      <w:adjustRightInd w:val="0"/>
      <w:spacing w:after="0" w:line="240" w:lineRule="auto"/>
    </w:pPr>
    <w:rPr>
      <w:rFonts w:ascii="Calibri" w:hAnsi="Calibri" w:cs="Calibri"/>
      <w:color w:val="000000"/>
      <w:sz w:val="24"/>
      <w:szCs w:val="24"/>
    </w:rPr>
  </w:style>
  <w:style w:type="character" w:customStyle="1" w:styleId="sttpar1">
    <w:name w:val="st_tpar1"/>
    <w:basedOn w:val="DefaultParagraphFont"/>
    <w:rsid w:val="00670BE9"/>
    <w:rPr>
      <w:color w:val="000000"/>
    </w:rPr>
  </w:style>
  <w:style w:type="paragraph" w:styleId="Header">
    <w:name w:val="header"/>
    <w:basedOn w:val="Normal"/>
    <w:link w:val="HeaderChar"/>
    <w:uiPriority w:val="99"/>
    <w:unhideWhenUsed/>
    <w:rsid w:val="001D2046"/>
    <w:pPr>
      <w:tabs>
        <w:tab w:val="center" w:pos="4536"/>
        <w:tab w:val="right" w:pos="9072"/>
      </w:tabs>
    </w:pPr>
  </w:style>
  <w:style w:type="character" w:customStyle="1" w:styleId="HeaderChar">
    <w:name w:val="Header Char"/>
    <w:basedOn w:val="DefaultParagraphFont"/>
    <w:link w:val="Header"/>
    <w:uiPriority w:val="99"/>
    <w:rsid w:val="001D2046"/>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1D2046"/>
    <w:pPr>
      <w:tabs>
        <w:tab w:val="center" w:pos="4536"/>
        <w:tab w:val="right" w:pos="9072"/>
      </w:tabs>
    </w:pPr>
  </w:style>
  <w:style w:type="character" w:customStyle="1" w:styleId="FooterChar">
    <w:name w:val="Footer Char"/>
    <w:basedOn w:val="DefaultParagraphFont"/>
    <w:link w:val="Footer"/>
    <w:uiPriority w:val="99"/>
    <w:rsid w:val="001D2046"/>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930E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8694">
      <w:bodyDiv w:val="1"/>
      <w:marLeft w:val="0"/>
      <w:marRight w:val="0"/>
      <w:marTop w:val="0"/>
      <w:marBottom w:val="0"/>
      <w:divBdr>
        <w:top w:val="none" w:sz="0" w:space="0" w:color="auto"/>
        <w:left w:val="none" w:sz="0" w:space="0" w:color="auto"/>
        <w:bottom w:val="none" w:sz="0" w:space="0" w:color="auto"/>
        <w:right w:val="none" w:sz="0" w:space="0" w:color="auto"/>
      </w:divBdr>
      <w:divsChild>
        <w:div w:id="381363797">
          <w:marLeft w:val="0"/>
          <w:marRight w:val="0"/>
          <w:marTop w:val="0"/>
          <w:marBottom w:val="0"/>
          <w:divBdr>
            <w:top w:val="none" w:sz="0" w:space="0" w:color="auto"/>
            <w:left w:val="none" w:sz="0" w:space="0" w:color="auto"/>
            <w:bottom w:val="none" w:sz="0" w:space="0" w:color="auto"/>
            <w:right w:val="none" w:sz="0" w:space="0" w:color="auto"/>
          </w:divBdr>
          <w:divsChild>
            <w:div w:id="467282240">
              <w:marLeft w:val="0"/>
              <w:marRight w:val="0"/>
              <w:marTop w:val="0"/>
              <w:marBottom w:val="0"/>
              <w:divBdr>
                <w:top w:val="single" w:sz="6" w:space="0" w:color="D2B48C"/>
                <w:left w:val="single" w:sz="6" w:space="0" w:color="D2B48C"/>
                <w:bottom w:val="single" w:sz="6" w:space="0" w:color="D2B48C"/>
                <w:right w:val="single" w:sz="6" w:space="0" w:color="D2B48C"/>
              </w:divBdr>
            </w:div>
          </w:divsChild>
        </w:div>
      </w:divsChild>
    </w:div>
    <w:div w:id="479734736">
      <w:bodyDiv w:val="1"/>
      <w:marLeft w:val="0"/>
      <w:marRight w:val="0"/>
      <w:marTop w:val="0"/>
      <w:marBottom w:val="0"/>
      <w:divBdr>
        <w:top w:val="none" w:sz="0" w:space="0" w:color="auto"/>
        <w:left w:val="none" w:sz="0" w:space="0" w:color="auto"/>
        <w:bottom w:val="none" w:sz="0" w:space="0" w:color="auto"/>
        <w:right w:val="none" w:sz="0" w:space="0" w:color="auto"/>
      </w:divBdr>
    </w:div>
    <w:div w:id="66559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adulcesti.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58909-221D-4353-8886-EDC4E1BD5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4806</Characters>
  <Application>Microsoft Office Word</Application>
  <DocSecurity>0</DocSecurity>
  <Lines>40</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Neamtu</cp:lastModifiedBy>
  <cp:revision>2</cp:revision>
  <cp:lastPrinted>2025-01-29T08:22:00Z</cp:lastPrinted>
  <dcterms:created xsi:type="dcterms:W3CDTF">2025-03-07T08:00:00Z</dcterms:created>
  <dcterms:modified xsi:type="dcterms:W3CDTF">2025-03-07T08:00:00Z</dcterms:modified>
</cp:coreProperties>
</file>