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D91" w:rsidRPr="007A25EC" w:rsidRDefault="00B44D91" w:rsidP="00B44D91">
      <w:pPr>
        <w:spacing w:before="0" w:after="0"/>
        <w:rPr>
          <w:rFonts w:ascii="Georgia" w:hAnsi="Georgia" w:cs="Arial"/>
          <w:b/>
          <w:sz w:val="24"/>
        </w:rPr>
      </w:pPr>
      <w:r w:rsidRPr="007A25EC">
        <w:rPr>
          <w:rFonts w:ascii="Georgia" w:hAnsi="Georgia" w:cs="Arial"/>
          <w:b/>
          <w:noProof/>
          <w:sz w:val="24"/>
          <w:lang w:eastAsia="ro-RO"/>
        </w:rPr>
        <w:drawing>
          <wp:anchor distT="0" distB="0" distL="0" distR="0" simplePos="0" relativeHeight="251660288" behindDoc="0" locked="0" layoutInCell="1" allowOverlap="0" wp14:anchorId="026C10A2" wp14:editId="06C6BECB">
            <wp:simplePos x="0" y="0"/>
            <wp:positionH relativeFrom="column">
              <wp:posOffset>5027236</wp:posOffset>
            </wp:positionH>
            <wp:positionV relativeFrom="line">
              <wp:posOffset>54</wp:posOffset>
            </wp:positionV>
            <wp:extent cx="1038225" cy="691515"/>
            <wp:effectExtent l="0" t="0" r="9525" b="0"/>
            <wp:wrapSquare wrapText="bothSides"/>
            <wp:docPr id="3" name="Imagine 3" descr="Drapelul europ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lul europe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5EC">
        <w:rPr>
          <w:rFonts w:ascii="Georgia" w:hAnsi="Georgia" w:cs="Arial"/>
          <w:b/>
          <w:noProof/>
          <w:sz w:val="24"/>
          <w:lang w:eastAsia="ro-RO"/>
        </w:rPr>
        <w:drawing>
          <wp:anchor distT="0" distB="0" distL="114300" distR="114300" simplePos="0" relativeHeight="251659264" behindDoc="0" locked="0" layoutInCell="1" allowOverlap="1" wp14:anchorId="11921E1C" wp14:editId="2D99D0A9">
            <wp:simplePos x="0" y="0"/>
            <wp:positionH relativeFrom="margin">
              <wp:posOffset>-651</wp:posOffset>
            </wp:positionH>
            <wp:positionV relativeFrom="paragraph">
              <wp:posOffset>-189193</wp:posOffset>
            </wp:positionV>
            <wp:extent cx="831215" cy="989965"/>
            <wp:effectExtent l="0" t="0" r="6985" b="635"/>
            <wp:wrapNone/>
            <wp:docPr id="4" name="Imagine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215" cy="98996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sidRPr="007A25EC">
        <w:rPr>
          <w:rFonts w:ascii="Georgia" w:hAnsi="Georgia" w:cs="Arial"/>
          <w:b/>
          <w:sz w:val="24"/>
        </w:rPr>
        <w:t xml:space="preserve">                                                          </w:t>
      </w:r>
      <w:r>
        <w:rPr>
          <w:rFonts w:ascii="Georgia" w:hAnsi="Georgia" w:cs="Arial"/>
          <w:b/>
          <w:sz w:val="24"/>
        </w:rPr>
        <w:t xml:space="preserve">    </w:t>
      </w:r>
      <w:r w:rsidRPr="007A25EC">
        <w:rPr>
          <w:rFonts w:ascii="Georgia" w:hAnsi="Georgia" w:cs="Arial"/>
          <w:b/>
          <w:sz w:val="24"/>
        </w:rPr>
        <w:t>ROMÂNIA</w:t>
      </w:r>
    </w:p>
    <w:p w:rsidR="00B44D91" w:rsidRPr="007A25EC" w:rsidRDefault="00B44D91" w:rsidP="00B44D91">
      <w:pPr>
        <w:spacing w:before="0" w:after="0"/>
        <w:jc w:val="center"/>
        <w:rPr>
          <w:rFonts w:ascii="Georgia" w:hAnsi="Georgia" w:cs="Arial"/>
          <w:b/>
          <w:sz w:val="24"/>
        </w:rPr>
      </w:pPr>
      <w:r w:rsidRPr="007A25EC">
        <w:rPr>
          <w:rFonts w:ascii="Georgia" w:hAnsi="Georgia" w:cs="Arial"/>
          <w:b/>
          <w:sz w:val="24"/>
        </w:rPr>
        <w:t xml:space="preserve">                    JUDEŢUL NEAMŢ</w:t>
      </w:r>
    </w:p>
    <w:p w:rsidR="00B44D91" w:rsidRPr="007A25EC" w:rsidRDefault="00B44D91" w:rsidP="00B44D91">
      <w:pPr>
        <w:spacing w:before="0" w:after="0"/>
        <w:jc w:val="center"/>
        <w:rPr>
          <w:rFonts w:ascii="Georgia" w:hAnsi="Georgia" w:cs="Arial"/>
          <w:b/>
          <w:sz w:val="24"/>
        </w:rPr>
      </w:pPr>
      <w:r w:rsidRPr="007A25EC">
        <w:rPr>
          <w:rFonts w:ascii="Georgia" w:hAnsi="Georgia" w:cs="Arial"/>
          <w:b/>
          <w:sz w:val="24"/>
        </w:rPr>
        <w:t xml:space="preserve">                 CONSILIUL LOCAL DULCEŞTI</w:t>
      </w:r>
    </w:p>
    <w:p w:rsidR="00B44D91" w:rsidRPr="007A25EC" w:rsidRDefault="00B44D91" w:rsidP="00B44D91">
      <w:pPr>
        <w:spacing w:before="0" w:after="0"/>
        <w:jc w:val="right"/>
        <w:rPr>
          <w:rFonts w:ascii="Georgia" w:hAnsi="Georgia" w:cs="Arial"/>
          <w:sz w:val="24"/>
        </w:rPr>
      </w:pPr>
    </w:p>
    <w:p w:rsidR="00B44D91" w:rsidRPr="007A25EC" w:rsidRDefault="00B44D91" w:rsidP="00B44D91">
      <w:pPr>
        <w:spacing w:before="0" w:after="0"/>
        <w:jc w:val="right"/>
        <w:rPr>
          <w:rFonts w:ascii="Georgia" w:hAnsi="Georgia" w:cs="Arial"/>
          <w:sz w:val="24"/>
        </w:rPr>
      </w:pPr>
    </w:p>
    <w:p w:rsidR="00B44D91" w:rsidRPr="007A25EC" w:rsidRDefault="00B44D91" w:rsidP="00B44D91">
      <w:pPr>
        <w:spacing w:before="0" w:after="0"/>
        <w:jc w:val="center"/>
        <w:rPr>
          <w:rFonts w:ascii="Georgia" w:hAnsi="Georgia" w:cs="Arial"/>
          <w:b/>
          <w:sz w:val="24"/>
          <w:u w:val="single"/>
        </w:rPr>
      </w:pPr>
      <w:r w:rsidRPr="007A25EC">
        <w:rPr>
          <w:rFonts w:ascii="Georgia" w:hAnsi="Georgia" w:cs="Arial"/>
          <w:b/>
          <w:sz w:val="24"/>
          <w:u w:val="single"/>
        </w:rPr>
        <w:t>H O T Ă R Â R E</w:t>
      </w:r>
    </w:p>
    <w:p w:rsidR="00B44D91" w:rsidRPr="00BE143B" w:rsidRDefault="00B44D91" w:rsidP="00B44D91">
      <w:pPr>
        <w:pStyle w:val="Corptext"/>
        <w:jc w:val="center"/>
        <w:rPr>
          <w:rFonts w:ascii="Georgia" w:hAnsi="Georgia" w:cs="Arial"/>
          <w:szCs w:val="24"/>
        </w:rPr>
      </w:pPr>
      <w:r>
        <w:rPr>
          <w:rFonts w:ascii="Georgia" w:hAnsi="Georgia" w:cs="Arial"/>
          <w:szCs w:val="24"/>
        </w:rPr>
        <w:t xml:space="preserve">pentru </w:t>
      </w:r>
      <w:r w:rsidRPr="00BE143B">
        <w:rPr>
          <w:rFonts w:ascii="Georgia" w:hAnsi="Georgia"/>
          <w:szCs w:val="24"/>
        </w:rPr>
        <w:t xml:space="preserve">modificarea prin completare a H.C.L. 45/19.12.2022 </w:t>
      </w:r>
      <w:r w:rsidRPr="00BE143B">
        <w:rPr>
          <w:rFonts w:ascii="Georgia" w:hAnsi="Georgia" w:cs="Arial"/>
          <w:szCs w:val="24"/>
        </w:rPr>
        <w:t>privind</w:t>
      </w:r>
      <w:r w:rsidRPr="00BE143B">
        <w:rPr>
          <w:rFonts w:ascii="Georgia" w:hAnsi="Georgia"/>
          <w:szCs w:val="24"/>
        </w:rPr>
        <w:t xml:space="preserve"> aprobarea proiectului “REABILITARE, MODERNIZARE CLĂDIRE ÎN VEDEREA INFIINȚĂRII UNUI CENTRU COMUNITAR INTEGRAT</w:t>
      </w:r>
      <w:r>
        <w:rPr>
          <w:rFonts w:ascii="Georgia" w:hAnsi="Georgia"/>
          <w:szCs w:val="24"/>
        </w:rPr>
        <w:t xml:space="preserve"> </w:t>
      </w:r>
      <w:r w:rsidRPr="00BE143B">
        <w:rPr>
          <w:rFonts w:ascii="Georgia" w:hAnsi="Georgia"/>
          <w:szCs w:val="24"/>
        </w:rPr>
        <w:t>ÎN COMUNA DULCEȘTI,  JUDEȚUL NEAMȚ“</w:t>
      </w:r>
      <w:r>
        <w:rPr>
          <w:rFonts w:ascii="Georgia" w:hAnsi="Georgia"/>
          <w:szCs w:val="24"/>
        </w:rPr>
        <w:t xml:space="preserve"> </w:t>
      </w:r>
      <w:r w:rsidRPr="00BE143B">
        <w:rPr>
          <w:rFonts w:ascii="Georgia" w:hAnsi="Georgia"/>
          <w:szCs w:val="24"/>
        </w:rPr>
        <w:t xml:space="preserve">și a H.C.L. nr. 53 din 30.10.2023 </w:t>
      </w:r>
      <w:r w:rsidRPr="00BE143B">
        <w:rPr>
          <w:rFonts w:ascii="Georgia" w:hAnsi="Georgia" w:cs="Arial"/>
          <w:szCs w:val="24"/>
        </w:rPr>
        <w:t>privind aprobarea modificării denumirii investiției</w:t>
      </w:r>
      <w:r>
        <w:rPr>
          <w:rFonts w:ascii="Georgia" w:hAnsi="Georgia" w:cs="Arial"/>
          <w:b w:val="0"/>
        </w:rPr>
        <w:t xml:space="preserve"> </w:t>
      </w:r>
      <w:r w:rsidRPr="00BE143B">
        <w:rPr>
          <w:rFonts w:ascii="Georgia" w:hAnsi="Georgia"/>
          <w:szCs w:val="24"/>
          <w:lang w:val="ro-RO"/>
        </w:rPr>
        <w:t>”Reabilitare, modernizare clădire în vederea înființării unui Centru Comunitar Integrat în comuna Dulcești, județul Neamț”</w:t>
      </w:r>
      <w:r>
        <w:rPr>
          <w:rFonts w:ascii="Georgia" w:hAnsi="Georgia"/>
          <w:b w:val="0"/>
        </w:rPr>
        <w:t xml:space="preserve"> </w:t>
      </w:r>
      <w:r w:rsidRPr="00BE143B">
        <w:rPr>
          <w:rFonts w:ascii="Georgia" w:hAnsi="Georgia"/>
          <w:szCs w:val="24"/>
          <w:lang w:val="ro-RO"/>
        </w:rPr>
        <w:t>în</w:t>
      </w:r>
      <w:r>
        <w:rPr>
          <w:rFonts w:ascii="Georgia" w:hAnsi="Georgia"/>
          <w:b w:val="0"/>
        </w:rPr>
        <w:t xml:space="preserve"> </w:t>
      </w:r>
      <w:r w:rsidRPr="00BE143B">
        <w:rPr>
          <w:rFonts w:ascii="Georgia" w:hAnsi="Georgia"/>
          <w:szCs w:val="24"/>
          <w:lang w:val="ro-RO"/>
        </w:rPr>
        <w:t>”ÎNFIINȚAREA UNUI CENTRU COMUNITAR INTEGRAT ÎN COMUNA DULCEȘTI, JUDEȚUL NEAMȚ”</w:t>
      </w:r>
    </w:p>
    <w:p w:rsidR="00B44D91" w:rsidRPr="007A25EC" w:rsidRDefault="00B44D91" w:rsidP="00B44D91">
      <w:pPr>
        <w:pStyle w:val="Corptext"/>
        <w:jc w:val="center"/>
        <w:rPr>
          <w:rFonts w:ascii="Georgia" w:hAnsi="Georgia"/>
          <w:b w:val="0"/>
        </w:rPr>
      </w:pPr>
    </w:p>
    <w:p w:rsidR="00B44D91" w:rsidRPr="007A25EC" w:rsidRDefault="00B44D91" w:rsidP="00B44D91">
      <w:pPr>
        <w:spacing w:before="0" w:after="0"/>
        <w:jc w:val="both"/>
        <w:rPr>
          <w:rFonts w:ascii="Georgia" w:hAnsi="Georgia" w:cs="Arial"/>
          <w:b/>
          <w:sz w:val="24"/>
        </w:rPr>
      </w:pPr>
      <w:r w:rsidRPr="007A25EC">
        <w:rPr>
          <w:rFonts w:ascii="Georgia" w:hAnsi="Georgia" w:cs="Arial"/>
          <w:sz w:val="24"/>
        </w:rPr>
        <w:t xml:space="preserve">          </w:t>
      </w:r>
      <w:r w:rsidRPr="007A25EC">
        <w:rPr>
          <w:rFonts w:ascii="Georgia" w:hAnsi="Georgia" w:cs="Arial"/>
          <w:b/>
          <w:sz w:val="24"/>
        </w:rPr>
        <w:t>Consiliul Local al comunei Dulceşti, judeţul Neamţ;</w:t>
      </w:r>
    </w:p>
    <w:p w:rsidR="00B44D91" w:rsidRPr="007A25EC" w:rsidRDefault="00B44D91" w:rsidP="00B44D91">
      <w:pPr>
        <w:autoSpaceDE w:val="0"/>
        <w:autoSpaceDN w:val="0"/>
        <w:adjustRightInd w:val="0"/>
        <w:spacing w:before="0" w:after="0"/>
        <w:jc w:val="both"/>
        <w:rPr>
          <w:rFonts w:ascii="Georgia" w:hAnsi="Georgia" w:cs="Arial"/>
          <w:sz w:val="24"/>
        </w:rPr>
      </w:pPr>
      <w:r w:rsidRPr="007A25EC">
        <w:rPr>
          <w:rFonts w:ascii="Georgia" w:hAnsi="Georgia" w:cs="Arial"/>
          <w:sz w:val="24"/>
        </w:rPr>
        <w:t xml:space="preserve">           Având în vedere:</w:t>
      </w:r>
    </w:p>
    <w:p w:rsidR="00B44D91" w:rsidRPr="007A25EC" w:rsidRDefault="00B44D91" w:rsidP="00B44D91">
      <w:pPr>
        <w:numPr>
          <w:ilvl w:val="0"/>
          <w:numId w:val="1"/>
        </w:numPr>
        <w:spacing w:before="0" w:after="0"/>
        <w:jc w:val="both"/>
        <w:rPr>
          <w:rFonts w:ascii="Georgia" w:hAnsi="Georgia"/>
          <w:sz w:val="24"/>
        </w:rPr>
      </w:pPr>
      <w:r w:rsidRPr="007A25EC">
        <w:rPr>
          <w:rFonts w:ascii="Georgia" w:hAnsi="Georgia"/>
          <w:sz w:val="24"/>
        </w:rPr>
        <w:t xml:space="preserve">art. 15 alin. (2), art. 120 și art. 121 alin. (1) și alin. (2) din Constituția României, republicată; </w:t>
      </w:r>
    </w:p>
    <w:p w:rsidR="00B44D91" w:rsidRPr="007A25EC" w:rsidRDefault="00B44D91" w:rsidP="00B44D91">
      <w:pPr>
        <w:numPr>
          <w:ilvl w:val="0"/>
          <w:numId w:val="1"/>
        </w:numPr>
        <w:spacing w:before="0" w:after="0"/>
        <w:jc w:val="both"/>
        <w:rPr>
          <w:rFonts w:ascii="Georgia" w:hAnsi="Georgia"/>
          <w:sz w:val="24"/>
        </w:rPr>
      </w:pPr>
      <w:r w:rsidRPr="007A25EC">
        <w:rPr>
          <w:rFonts w:ascii="Georgia" w:hAnsi="Georgia"/>
          <w:sz w:val="24"/>
        </w:rPr>
        <w:t xml:space="preserve">art. 3, art. 4 și art. 6 paragraful 1 din Carta europeană a autonomiei locale, adoptată la Strasbourg la 15 octombrie 1985, ratificată prin Legea nr. 199/1997; </w:t>
      </w:r>
    </w:p>
    <w:p w:rsidR="00B44D91" w:rsidRPr="007A25EC" w:rsidRDefault="00B44D91" w:rsidP="00B44D91">
      <w:pPr>
        <w:numPr>
          <w:ilvl w:val="0"/>
          <w:numId w:val="1"/>
        </w:numPr>
        <w:spacing w:before="0" w:after="0"/>
        <w:jc w:val="both"/>
        <w:rPr>
          <w:rFonts w:ascii="Georgia" w:hAnsi="Georgia"/>
          <w:sz w:val="24"/>
        </w:rPr>
      </w:pPr>
      <w:r w:rsidRPr="007A25EC">
        <w:rPr>
          <w:rFonts w:ascii="Georgia" w:hAnsi="Georgia"/>
          <w:sz w:val="24"/>
        </w:rPr>
        <w:t xml:space="preserve">art. 7 alin. (2) din Codul civil al României, adoptat prin Legea nr. 287/2009, republicat, cu modificările și completările ulterioare; </w:t>
      </w:r>
    </w:p>
    <w:p w:rsidR="00B44D91" w:rsidRPr="007A25EC" w:rsidRDefault="00B44D91" w:rsidP="00B44D91">
      <w:pPr>
        <w:numPr>
          <w:ilvl w:val="0"/>
          <w:numId w:val="1"/>
        </w:numPr>
        <w:autoSpaceDE w:val="0"/>
        <w:autoSpaceDN w:val="0"/>
        <w:adjustRightInd w:val="0"/>
        <w:spacing w:before="0" w:after="0"/>
        <w:jc w:val="both"/>
        <w:rPr>
          <w:rFonts w:ascii="Georgia" w:hAnsi="Georgia"/>
          <w:sz w:val="24"/>
        </w:rPr>
      </w:pPr>
      <w:r w:rsidRPr="007A25EC">
        <w:rPr>
          <w:rFonts w:ascii="Georgia" w:hAnsi="Georgia"/>
          <w:sz w:val="24"/>
        </w:rPr>
        <w:t xml:space="preserve">Art.44 din Legea nr. 273/2006 </w:t>
      </w:r>
      <w:r w:rsidRPr="007A25EC">
        <w:rPr>
          <w:rFonts w:ascii="Georgia" w:hAnsi="Georgia" w:cs="Courier New"/>
          <w:sz w:val="24"/>
          <w:lang w:val="en-US"/>
        </w:rPr>
        <w:t>privind finanţele publice locale, cu modificările și completările ulterioare</w:t>
      </w:r>
    </w:p>
    <w:p w:rsidR="00B44D91" w:rsidRPr="007A25EC" w:rsidRDefault="00B44D91" w:rsidP="00B44D91">
      <w:pPr>
        <w:pStyle w:val="Listparagraf"/>
        <w:numPr>
          <w:ilvl w:val="0"/>
          <w:numId w:val="1"/>
        </w:numPr>
        <w:autoSpaceDE w:val="0"/>
        <w:autoSpaceDN w:val="0"/>
        <w:adjustRightInd w:val="0"/>
        <w:spacing w:before="0" w:after="0"/>
        <w:jc w:val="both"/>
        <w:rPr>
          <w:rFonts w:ascii="Georgia" w:hAnsi="Georgia"/>
          <w:sz w:val="24"/>
        </w:rPr>
      </w:pPr>
      <w:r w:rsidRPr="007A25EC">
        <w:rPr>
          <w:rFonts w:ascii="Georgia" w:hAnsi="Georgia"/>
          <w:sz w:val="24"/>
        </w:rPr>
        <w:t xml:space="preserve">PLANUL NAȚIONAL DE REDRESARE ȘI REZILIENȚĂ, </w:t>
      </w:r>
      <w:r w:rsidRPr="007A25EC">
        <w:rPr>
          <w:rFonts w:ascii="Georgia" w:eastAsia="Calibri" w:hAnsi="Georgia"/>
          <w:sz w:val="24"/>
        </w:rPr>
        <w:t>Pilonul V: Sănătate și reziliență instituțională, COMPONENTA: 12 – Sănătate, INVESTIȚIA: 1. Dezvoltarea infrastructurii medicale prespitalicești Investiția specifică: I1.4 Centre Comunitare Integrate</w:t>
      </w:r>
    </w:p>
    <w:p w:rsidR="00B44D91" w:rsidRPr="007A25EC" w:rsidRDefault="00B44D91" w:rsidP="00B44D91">
      <w:pPr>
        <w:pStyle w:val="Listparagraf"/>
        <w:numPr>
          <w:ilvl w:val="0"/>
          <w:numId w:val="1"/>
        </w:numPr>
        <w:autoSpaceDE w:val="0"/>
        <w:autoSpaceDN w:val="0"/>
        <w:adjustRightInd w:val="0"/>
        <w:spacing w:before="0" w:after="0"/>
        <w:jc w:val="both"/>
        <w:rPr>
          <w:rFonts w:ascii="Georgia" w:eastAsiaTheme="minorHAnsi" w:hAnsi="Georgia" w:cs="Courier New"/>
          <w:sz w:val="24"/>
          <w:lang w:val="en-US"/>
        </w:rPr>
      </w:pPr>
      <w:r w:rsidRPr="007A25EC">
        <w:rPr>
          <w:rFonts w:ascii="Georgia" w:eastAsiaTheme="minorHAnsi" w:hAnsi="Georgia" w:cs="Courier New"/>
          <w:bCs/>
          <w:sz w:val="24"/>
          <w:lang w:val="en-US"/>
        </w:rPr>
        <w:t xml:space="preserve">H.G. nr. 324 din 23 mai 2019 </w:t>
      </w:r>
      <w:r w:rsidRPr="007A25EC">
        <w:rPr>
          <w:rFonts w:ascii="Georgia" w:eastAsiaTheme="minorHAnsi" w:hAnsi="Georgia" w:cs="Courier New"/>
          <w:sz w:val="24"/>
          <w:lang w:val="en-US"/>
        </w:rPr>
        <w:t xml:space="preserve">pentru aprobarea </w:t>
      </w:r>
      <w:r w:rsidRPr="007A25EC">
        <w:rPr>
          <w:rFonts w:ascii="Georgia" w:eastAsiaTheme="minorHAnsi" w:hAnsi="Georgia" w:cs="Courier New"/>
          <w:vanish/>
          <w:sz w:val="24"/>
          <w:lang w:val="en-US"/>
        </w:rPr>
        <w:t>&lt;LLNK 12019     0110 371   0 21&gt;</w:t>
      </w:r>
      <w:r w:rsidRPr="007A25EC">
        <w:rPr>
          <w:rFonts w:ascii="Georgia" w:eastAsiaTheme="minorHAnsi" w:hAnsi="Georgia" w:cs="Courier New"/>
          <w:sz w:val="24"/>
          <w:u w:val="single"/>
          <w:lang w:val="en-US"/>
        </w:rPr>
        <w:t>normelor metodologice</w:t>
      </w:r>
      <w:r w:rsidRPr="007A25EC">
        <w:rPr>
          <w:rFonts w:ascii="Georgia" w:eastAsiaTheme="minorHAnsi" w:hAnsi="Georgia" w:cs="Courier New"/>
          <w:sz w:val="24"/>
          <w:lang w:val="en-US"/>
        </w:rPr>
        <w:t xml:space="preserve"> privind organizarea, funcţionarea şi finanţarea activităţii de asistenţă  medicală comunitară</w:t>
      </w:r>
    </w:p>
    <w:p w:rsidR="00B44D91" w:rsidRPr="007A25EC" w:rsidRDefault="00B44D91" w:rsidP="00B44D91">
      <w:pPr>
        <w:pStyle w:val="Listparagraf"/>
        <w:numPr>
          <w:ilvl w:val="0"/>
          <w:numId w:val="1"/>
        </w:numPr>
        <w:autoSpaceDE w:val="0"/>
        <w:autoSpaceDN w:val="0"/>
        <w:adjustRightInd w:val="0"/>
        <w:spacing w:before="0" w:after="0"/>
        <w:jc w:val="both"/>
        <w:rPr>
          <w:rFonts w:ascii="Georgia" w:eastAsiaTheme="minorHAnsi" w:hAnsi="Georgia" w:cs="Courier New"/>
          <w:sz w:val="24"/>
          <w:lang w:val="en-US"/>
        </w:rPr>
      </w:pPr>
      <w:r w:rsidRPr="007A25EC">
        <w:rPr>
          <w:rFonts w:ascii="Georgia" w:eastAsiaTheme="minorHAnsi" w:hAnsi="Georgia" w:cs="Courier New"/>
          <w:bCs/>
          <w:sz w:val="24"/>
          <w:lang w:val="en-US"/>
        </w:rPr>
        <w:t xml:space="preserve">O.U.G. nr. 18 din 27 februarie 2017 </w:t>
      </w:r>
      <w:r w:rsidRPr="007A25EC">
        <w:rPr>
          <w:rFonts w:ascii="Georgia" w:eastAsiaTheme="minorHAnsi" w:hAnsi="Georgia" w:cs="Courier New"/>
          <w:sz w:val="24"/>
          <w:lang w:val="en-US"/>
        </w:rPr>
        <w:t>privind asistenţa medicală comunitară, cu modificările și completările ulterioare</w:t>
      </w:r>
    </w:p>
    <w:p w:rsidR="00B44D91" w:rsidRPr="007A25EC" w:rsidRDefault="00B44D91" w:rsidP="00B44D91">
      <w:pPr>
        <w:pStyle w:val="Listparagraf"/>
        <w:numPr>
          <w:ilvl w:val="0"/>
          <w:numId w:val="1"/>
        </w:numPr>
        <w:autoSpaceDE w:val="0"/>
        <w:autoSpaceDN w:val="0"/>
        <w:adjustRightInd w:val="0"/>
        <w:spacing w:before="0" w:after="0"/>
        <w:jc w:val="both"/>
        <w:rPr>
          <w:rFonts w:ascii="Georgia" w:eastAsiaTheme="minorHAnsi" w:hAnsi="Georgia" w:cs="Courier New"/>
          <w:sz w:val="24"/>
          <w:lang w:val="en-US"/>
        </w:rPr>
      </w:pPr>
      <w:r w:rsidRPr="007A25EC">
        <w:rPr>
          <w:rFonts w:ascii="Georgia" w:eastAsiaTheme="minorHAnsi" w:hAnsi="Georgia" w:cs="Courier New"/>
          <w:bCs/>
          <w:sz w:val="24"/>
          <w:lang w:val="en-US"/>
        </w:rPr>
        <w:t xml:space="preserve">Ordinul nr. 2.931 din 27 decembrie 2021 </w:t>
      </w:r>
      <w:r w:rsidRPr="007A25EC">
        <w:rPr>
          <w:rFonts w:ascii="Georgia" w:eastAsiaTheme="minorHAnsi" w:hAnsi="Georgia" w:cs="Courier New"/>
          <w:sz w:val="24"/>
          <w:lang w:val="en-US"/>
        </w:rPr>
        <w:t>privind aprobarea manualului centrelor comunitare integrate</w:t>
      </w:r>
    </w:p>
    <w:p w:rsidR="00B44D91" w:rsidRPr="007A25EC" w:rsidRDefault="00B44D91" w:rsidP="00B44D91">
      <w:pPr>
        <w:numPr>
          <w:ilvl w:val="0"/>
          <w:numId w:val="1"/>
        </w:numPr>
        <w:autoSpaceDE w:val="0"/>
        <w:autoSpaceDN w:val="0"/>
        <w:adjustRightInd w:val="0"/>
        <w:spacing w:before="0" w:after="0"/>
        <w:jc w:val="both"/>
        <w:rPr>
          <w:rFonts w:ascii="Georgia" w:hAnsi="Georgia"/>
          <w:sz w:val="24"/>
        </w:rPr>
      </w:pPr>
      <w:r w:rsidRPr="007A25EC">
        <w:rPr>
          <w:rFonts w:ascii="Georgia" w:hAnsi="Georgia" w:cs="Arial"/>
          <w:sz w:val="24"/>
        </w:rPr>
        <w:t xml:space="preserve">Referatul de aprobare nr.2215 din 26.03.2025, a primarului comunei Dulceşti domnul Cucu Paul-Daniel </w:t>
      </w:r>
    </w:p>
    <w:p w:rsidR="00B44D91" w:rsidRPr="007A25EC" w:rsidRDefault="00B44D91" w:rsidP="00B44D91">
      <w:pPr>
        <w:numPr>
          <w:ilvl w:val="0"/>
          <w:numId w:val="1"/>
        </w:numPr>
        <w:autoSpaceDE w:val="0"/>
        <w:autoSpaceDN w:val="0"/>
        <w:adjustRightInd w:val="0"/>
        <w:spacing w:before="0" w:after="0"/>
        <w:jc w:val="both"/>
        <w:rPr>
          <w:rFonts w:ascii="Georgia" w:hAnsi="Georgia"/>
          <w:sz w:val="24"/>
        </w:rPr>
      </w:pPr>
      <w:r w:rsidRPr="007A25EC">
        <w:rPr>
          <w:rFonts w:ascii="Georgia" w:hAnsi="Georgia" w:cs="Arial"/>
          <w:sz w:val="24"/>
        </w:rPr>
        <w:t>Raportul de specialitate nr. 2216 din 26.03.2025 înaintat de asistentul medical comunitar al comunei Dulcești</w:t>
      </w:r>
    </w:p>
    <w:p w:rsidR="00B44D91" w:rsidRPr="007A25EC" w:rsidRDefault="00B44D91" w:rsidP="00B44D91">
      <w:pPr>
        <w:spacing w:before="0" w:after="0"/>
        <w:ind w:firstLine="708"/>
        <w:jc w:val="both"/>
        <w:rPr>
          <w:rFonts w:ascii="Georgia" w:hAnsi="Georgia"/>
          <w:sz w:val="24"/>
        </w:rPr>
      </w:pPr>
      <w:r w:rsidRPr="007A25EC">
        <w:rPr>
          <w:rFonts w:ascii="Georgia" w:hAnsi="Georgia"/>
          <w:sz w:val="24"/>
        </w:rPr>
        <w:t>În temeiul art.129, alin.(7), lit.a şi art. 196 alin. 1 lit.a din Ordonanța de urgentă nr. 57 din 03.07.2019, privind Codul administrativ cu modificările şi completările ulterioare:</w:t>
      </w:r>
    </w:p>
    <w:p w:rsidR="00B44D91" w:rsidRPr="007A25EC" w:rsidRDefault="00B44D91" w:rsidP="00B44D91">
      <w:pPr>
        <w:spacing w:before="0" w:after="0"/>
        <w:jc w:val="center"/>
        <w:rPr>
          <w:rFonts w:ascii="Georgia" w:hAnsi="Georgia"/>
          <w:b/>
          <w:sz w:val="24"/>
        </w:rPr>
      </w:pPr>
    </w:p>
    <w:p w:rsidR="00B44D91" w:rsidRPr="007A25EC" w:rsidRDefault="00B44D91" w:rsidP="00B44D91">
      <w:pPr>
        <w:spacing w:before="0" w:after="0"/>
        <w:jc w:val="center"/>
        <w:rPr>
          <w:rFonts w:ascii="Georgia" w:hAnsi="Georgia"/>
          <w:b/>
          <w:sz w:val="24"/>
        </w:rPr>
      </w:pPr>
      <w:r w:rsidRPr="007A25EC">
        <w:rPr>
          <w:rFonts w:ascii="Georgia" w:hAnsi="Georgia"/>
          <w:b/>
          <w:sz w:val="24"/>
        </w:rPr>
        <w:t>HOTĂRĂȘTE</w:t>
      </w:r>
    </w:p>
    <w:p w:rsidR="00B44D91" w:rsidRPr="007A25EC" w:rsidRDefault="00B44D91" w:rsidP="00B44D91">
      <w:pPr>
        <w:spacing w:before="0" w:after="0"/>
        <w:jc w:val="both"/>
        <w:rPr>
          <w:rFonts w:ascii="Georgia" w:hAnsi="Georgia"/>
          <w:b/>
          <w:sz w:val="24"/>
        </w:rPr>
      </w:pPr>
    </w:p>
    <w:p w:rsidR="00B44D91" w:rsidRPr="00915C8B" w:rsidRDefault="00B44D91" w:rsidP="00B44D91">
      <w:pPr>
        <w:spacing w:before="0" w:after="0"/>
        <w:ind w:firstLine="708"/>
        <w:jc w:val="both"/>
        <w:rPr>
          <w:rFonts w:ascii="Georgia" w:hAnsi="Georgia"/>
          <w:b/>
          <w:sz w:val="24"/>
        </w:rPr>
      </w:pPr>
      <w:r w:rsidRPr="007A25EC">
        <w:rPr>
          <w:rFonts w:ascii="Georgia" w:hAnsi="Georgia"/>
          <w:b/>
          <w:sz w:val="24"/>
        </w:rPr>
        <w:t>ART.1.</w:t>
      </w:r>
      <w:r w:rsidRPr="007A25EC">
        <w:rPr>
          <w:rFonts w:ascii="Georgia" w:hAnsi="Georgia"/>
          <w:sz w:val="24"/>
        </w:rPr>
        <w:t xml:space="preserve"> Se aprobă </w:t>
      </w:r>
      <w:r w:rsidRPr="00BE143B">
        <w:rPr>
          <w:rFonts w:ascii="Georgia" w:hAnsi="Georgia"/>
          <w:sz w:val="24"/>
        </w:rPr>
        <w:t xml:space="preserve">modificarea prin completare a H.C.L. 45/19.12.2022 </w:t>
      </w:r>
      <w:r w:rsidRPr="00BE143B">
        <w:rPr>
          <w:rFonts w:ascii="Georgia" w:hAnsi="Georgia" w:cs="Arial"/>
          <w:sz w:val="24"/>
        </w:rPr>
        <w:t>privind</w:t>
      </w:r>
      <w:r w:rsidRPr="00BE143B">
        <w:rPr>
          <w:rFonts w:ascii="Georgia" w:hAnsi="Georgia"/>
          <w:sz w:val="24"/>
        </w:rPr>
        <w:t xml:space="preserve"> aprobarea proiectului “REABILITARE, MODERNIZARE CLĂDIRE ÎN VEDEREA INFIINȚĂRII UNUI CENTRU COMUNITAR INTEGRAT</w:t>
      </w:r>
      <w:r w:rsidRPr="00BE143B">
        <w:rPr>
          <w:rFonts w:ascii="Georgia" w:hAnsi="Georgia"/>
        </w:rPr>
        <w:t xml:space="preserve"> </w:t>
      </w:r>
      <w:r w:rsidRPr="00BE143B">
        <w:rPr>
          <w:rFonts w:ascii="Georgia" w:hAnsi="Georgia"/>
          <w:sz w:val="24"/>
        </w:rPr>
        <w:t>ÎN COMUNA DULCEȘTI,  JUDEȚUL NEAMȚ“</w:t>
      </w:r>
      <w:r w:rsidRPr="00BE143B">
        <w:rPr>
          <w:rFonts w:ascii="Georgia" w:hAnsi="Georgia"/>
        </w:rPr>
        <w:t xml:space="preserve"> </w:t>
      </w:r>
      <w:r w:rsidRPr="00BE143B">
        <w:rPr>
          <w:rFonts w:ascii="Georgia" w:hAnsi="Georgia"/>
          <w:sz w:val="24"/>
        </w:rPr>
        <w:t xml:space="preserve">și a H.C.L. nr. 53 din 30.10.2023 </w:t>
      </w:r>
      <w:r w:rsidRPr="00BE143B">
        <w:rPr>
          <w:rFonts w:ascii="Georgia" w:hAnsi="Georgia" w:cs="Arial"/>
          <w:sz w:val="24"/>
          <w:lang w:eastAsia="ro-RO"/>
        </w:rPr>
        <w:t xml:space="preserve">privind aprobarea modificării denumirii investiției </w:t>
      </w:r>
      <w:r w:rsidRPr="00BE143B">
        <w:rPr>
          <w:rFonts w:ascii="Georgia" w:hAnsi="Georgia"/>
          <w:sz w:val="24"/>
        </w:rPr>
        <w:t>”Reabilitare, modernizare clădire în vederea înființării unui Centru Comunitar Integrat în comuna Dulcești, județul Neamț” în ”ÎNFIINȚAREA UNUI CENTRU COMUNITAR INTEGRAT ÎN COMUNA DULCEȘTI, JUDEȚUL NEAMȚ”</w:t>
      </w:r>
      <w:r>
        <w:rPr>
          <w:rFonts w:ascii="Georgia" w:hAnsi="Georgia"/>
          <w:sz w:val="24"/>
        </w:rPr>
        <w:t xml:space="preserve"> cu precizarea locației stabilite în H.C.L. menționate respectiv </w:t>
      </w:r>
      <w:r w:rsidRPr="00915C8B">
        <w:rPr>
          <w:rFonts w:ascii="Georgia" w:hAnsi="Georgia"/>
          <w:b/>
          <w:sz w:val="24"/>
        </w:rPr>
        <w:t xml:space="preserve">”ÎNFIINȚAREA UNUI CENTRU COMUNITAR INTEGRAT ÎN </w:t>
      </w:r>
      <w:r>
        <w:rPr>
          <w:rFonts w:ascii="Georgia" w:hAnsi="Georgia"/>
          <w:b/>
          <w:sz w:val="24"/>
        </w:rPr>
        <w:t xml:space="preserve">SAT CÂRLIG, </w:t>
      </w:r>
      <w:r w:rsidRPr="00915C8B">
        <w:rPr>
          <w:rFonts w:ascii="Georgia" w:hAnsi="Georgia"/>
          <w:b/>
          <w:sz w:val="24"/>
        </w:rPr>
        <w:t>COMUNA DULCEȘTI, JUDEȚUL NEAMȚ”</w:t>
      </w:r>
    </w:p>
    <w:p w:rsidR="00B44D91" w:rsidRPr="007A25EC" w:rsidRDefault="00B44D91" w:rsidP="00B44D91">
      <w:pPr>
        <w:spacing w:before="0" w:after="0"/>
        <w:ind w:firstLine="708"/>
        <w:jc w:val="both"/>
        <w:rPr>
          <w:rFonts w:ascii="Georgia" w:hAnsi="Georgia"/>
          <w:sz w:val="24"/>
        </w:rPr>
      </w:pPr>
    </w:p>
    <w:p w:rsidR="00B44D91" w:rsidRPr="007A25EC" w:rsidRDefault="00B44D91" w:rsidP="00B44D91">
      <w:pPr>
        <w:spacing w:before="0" w:after="0"/>
        <w:ind w:firstLine="708"/>
        <w:jc w:val="both"/>
        <w:rPr>
          <w:rFonts w:ascii="Georgia" w:hAnsi="Georgia"/>
          <w:sz w:val="24"/>
        </w:rPr>
      </w:pPr>
      <w:r w:rsidRPr="007A25EC">
        <w:rPr>
          <w:rFonts w:ascii="Georgia" w:hAnsi="Georgia"/>
          <w:b/>
          <w:sz w:val="24"/>
        </w:rPr>
        <w:lastRenderedPageBreak/>
        <w:t>ART.</w:t>
      </w:r>
      <w:r>
        <w:rPr>
          <w:rFonts w:ascii="Georgia" w:hAnsi="Georgia"/>
          <w:b/>
          <w:sz w:val="24"/>
        </w:rPr>
        <w:t>2</w:t>
      </w:r>
      <w:r w:rsidRPr="007A25EC">
        <w:rPr>
          <w:rFonts w:ascii="Georgia" w:hAnsi="Georgia"/>
          <w:b/>
          <w:sz w:val="24"/>
        </w:rPr>
        <w:t>.</w:t>
      </w:r>
      <w:r w:rsidRPr="007A25EC">
        <w:rPr>
          <w:rFonts w:ascii="Georgia" w:hAnsi="Georgia"/>
          <w:sz w:val="24"/>
        </w:rPr>
        <w:t xml:space="preserve"> Sumele reprezentând cheltuieli conexe ce pot apărea pe durata implementării proiectului </w:t>
      </w:r>
      <w:r w:rsidRPr="007A25EC">
        <w:rPr>
          <w:rFonts w:ascii="Georgia" w:hAnsi="Georgia"/>
          <w:b/>
          <w:sz w:val="24"/>
        </w:rPr>
        <w:t xml:space="preserve">“INFIINȚAREA UNUI CENTRU COMUNITAR INTEGRAT ÎN </w:t>
      </w:r>
      <w:r>
        <w:rPr>
          <w:rFonts w:ascii="Georgia" w:hAnsi="Georgia"/>
          <w:b/>
          <w:sz w:val="24"/>
        </w:rPr>
        <w:t xml:space="preserve">SAT CÂRLIG, </w:t>
      </w:r>
      <w:r w:rsidRPr="007A25EC">
        <w:rPr>
          <w:rFonts w:ascii="Georgia" w:hAnsi="Georgia"/>
          <w:b/>
          <w:sz w:val="24"/>
        </w:rPr>
        <w:t>COMUNA DULCEȘTI,  JUDEȚUL NEAMȚ “</w:t>
      </w:r>
      <w:r w:rsidRPr="007A25EC">
        <w:rPr>
          <w:rFonts w:ascii="Georgia" w:hAnsi="Georgia"/>
          <w:sz w:val="24"/>
        </w:rPr>
        <w:t xml:space="preserve"> pentru implementarea proiectului în condiții optime, se vor asigura din Bugetul propriu al U.A.T. DULCEȘTI, JUDEȚUL NEAMȚ.</w:t>
      </w:r>
    </w:p>
    <w:p w:rsidR="00B44D91" w:rsidRPr="007A25EC" w:rsidRDefault="00B44D91" w:rsidP="00B44D91">
      <w:pPr>
        <w:spacing w:before="0" w:after="0"/>
        <w:jc w:val="both"/>
        <w:rPr>
          <w:rFonts w:ascii="Georgia" w:hAnsi="Georgia"/>
          <w:color w:val="000000" w:themeColor="text1"/>
          <w:sz w:val="24"/>
        </w:rPr>
      </w:pPr>
    </w:p>
    <w:p w:rsidR="00B44D91" w:rsidRPr="008A55C7" w:rsidRDefault="00B44D91" w:rsidP="00B44D91">
      <w:pPr>
        <w:spacing w:before="0" w:after="0"/>
        <w:ind w:firstLine="708"/>
        <w:rPr>
          <w:rFonts w:ascii="Georgia" w:hAnsi="Georgia"/>
          <w:sz w:val="24"/>
        </w:rPr>
      </w:pPr>
      <w:r w:rsidRPr="007A25EC">
        <w:rPr>
          <w:rFonts w:ascii="Georgia" w:hAnsi="Georgia"/>
          <w:b/>
          <w:sz w:val="24"/>
        </w:rPr>
        <w:t>ART.</w:t>
      </w:r>
      <w:r>
        <w:rPr>
          <w:rFonts w:ascii="Georgia" w:hAnsi="Georgia"/>
          <w:b/>
          <w:sz w:val="24"/>
        </w:rPr>
        <w:t>3</w:t>
      </w:r>
      <w:r w:rsidRPr="007A25EC">
        <w:rPr>
          <w:rFonts w:ascii="Georgia" w:hAnsi="Georgia"/>
          <w:b/>
          <w:sz w:val="24"/>
        </w:rPr>
        <w:t xml:space="preserve">. </w:t>
      </w:r>
      <w:r w:rsidRPr="008A55C7">
        <w:rPr>
          <w:rFonts w:ascii="Georgia" w:hAnsi="Georgia"/>
          <w:sz w:val="24"/>
        </w:rPr>
        <w:t>Oricare alte dispoziții contrare se abrogă.</w:t>
      </w:r>
    </w:p>
    <w:p w:rsidR="00B44D91" w:rsidRDefault="00B44D91" w:rsidP="00B44D91">
      <w:pPr>
        <w:spacing w:before="0" w:after="0"/>
        <w:ind w:firstLine="708"/>
        <w:rPr>
          <w:rFonts w:ascii="Georgia" w:hAnsi="Georgia"/>
          <w:b/>
          <w:sz w:val="24"/>
        </w:rPr>
      </w:pPr>
    </w:p>
    <w:p w:rsidR="00B44D91" w:rsidRPr="00FE54FF" w:rsidRDefault="00B44D91" w:rsidP="00B44D91">
      <w:pPr>
        <w:spacing w:after="0"/>
        <w:ind w:firstLine="720"/>
        <w:jc w:val="both"/>
        <w:rPr>
          <w:rFonts w:ascii="Georgia" w:hAnsi="Georgia"/>
          <w:sz w:val="24"/>
          <w:lang w:eastAsia="ro-RO"/>
        </w:rPr>
      </w:pPr>
      <w:r w:rsidRPr="007A25EC">
        <w:rPr>
          <w:rFonts w:ascii="Georgia" w:hAnsi="Georgia"/>
          <w:b/>
          <w:sz w:val="24"/>
        </w:rPr>
        <w:t xml:space="preserve">ART.4. </w:t>
      </w:r>
      <w:r w:rsidRPr="00FE54FF">
        <w:rPr>
          <w:rFonts w:ascii="Georgia" w:hAnsi="Georgia" w:cs="Arial"/>
          <w:sz w:val="24"/>
        </w:rPr>
        <w:t>P</w:t>
      </w:r>
      <w:r w:rsidRPr="00FE54FF">
        <w:rPr>
          <w:rFonts w:ascii="Georgia" w:hAnsi="Georgia"/>
          <w:sz w:val="24"/>
          <w:lang w:eastAsia="ro-RO"/>
        </w:rPr>
        <w:t>rezenta hotărâre se comunică, prin intermediul secretarului general al comunei Dulcești, în termenul prevăzut de lege, primarului comunei Dulcești și prefectului județului Neamț și se aduce la cunoștință publică prin afișarea la sediul primăriei, precum și pe pagina de internet www.comunadulcesti.ro.</w:t>
      </w:r>
    </w:p>
    <w:p w:rsidR="00B44D91" w:rsidRPr="007A25EC" w:rsidRDefault="00B44D91" w:rsidP="00B44D91">
      <w:pPr>
        <w:spacing w:before="0" w:after="0"/>
        <w:jc w:val="center"/>
        <w:rPr>
          <w:rFonts w:ascii="Georgia" w:hAnsi="Georgia"/>
          <w:b/>
          <w:sz w:val="24"/>
        </w:rPr>
      </w:pPr>
    </w:p>
    <w:p w:rsidR="00B44D91" w:rsidRPr="007A25EC" w:rsidRDefault="00B44D91" w:rsidP="00B44D91">
      <w:pPr>
        <w:spacing w:before="0" w:after="0"/>
        <w:jc w:val="right"/>
        <w:rPr>
          <w:rFonts w:ascii="Georgia" w:hAnsi="Georgia" w:cs="Arial"/>
          <w:sz w:val="24"/>
        </w:rPr>
      </w:pPr>
    </w:p>
    <w:p w:rsidR="00B44D91" w:rsidRPr="007A25EC" w:rsidRDefault="00B44D91" w:rsidP="00B44D91">
      <w:pPr>
        <w:spacing w:before="0" w:after="0"/>
        <w:jc w:val="center"/>
        <w:rPr>
          <w:rFonts w:ascii="Georgia" w:hAnsi="Georgia" w:cs="Arial"/>
          <w:b/>
          <w:sz w:val="24"/>
        </w:rPr>
      </w:pPr>
      <w:r w:rsidRPr="007A25EC">
        <w:rPr>
          <w:rFonts w:ascii="Georgia" w:hAnsi="Georgia" w:cs="Arial"/>
          <w:b/>
          <w:sz w:val="24"/>
        </w:rPr>
        <w:t>PREŞEDINTE DE ŞEDINŢĂ,</w:t>
      </w:r>
    </w:p>
    <w:p w:rsidR="00B44D91" w:rsidRPr="007A25EC" w:rsidRDefault="00B44D91" w:rsidP="00B44D91">
      <w:pPr>
        <w:spacing w:before="0" w:after="0"/>
        <w:jc w:val="center"/>
        <w:rPr>
          <w:rFonts w:ascii="Georgia" w:hAnsi="Georgia" w:cs="Arial"/>
          <w:b/>
          <w:sz w:val="24"/>
        </w:rPr>
      </w:pPr>
      <w:r>
        <w:rPr>
          <w:rFonts w:ascii="Georgia" w:hAnsi="Georgia" w:cs="Arial"/>
          <w:b/>
          <w:sz w:val="24"/>
        </w:rPr>
        <w:t>BLAJ PETRONEL</w:t>
      </w:r>
    </w:p>
    <w:p w:rsidR="00B44D91" w:rsidRDefault="00B44D91" w:rsidP="00B44D91">
      <w:pPr>
        <w:spacing w:before="0" w:after="0"/>
        <w:ind w:left="6372"/>
        <w:jc w:val="right"/>
        <w:rPr>
          <w:rFonts w:ascii="Georgia" w:hAnsi="Georgia" w:cs="Arial"/>
          <w:b/>
          <w:bCs/>
          <w:sz w:val="24"/>
        </w:rPr>
      </w:pPr>
      <w:r w:rsidRPr="007A25EC">
        <w:rPr>
          <w:rFonts w:ascii="Georgia" w:hAnsi="Georgia" w:cs="Arial"/>
          <w:b/>
          <w:bCs/>
          <w:sz w:val="24"/>
        </w:rPr>
        <w:t xml:space="preserve">                                                                          </w:t>
      </w:r>
    </w:p>
    <w:p w:rsidR="00B44D91" w:rsidRDefault="00B44D91" w:rsidP="00B44D91">
      <w:pPr>
        <w:spacing w:before="0" w:after="0"/>
        <w:ind w:left="6372"/>
        <w:jc w:val="right"/>
        <w:rPr>
          <w:rFonts w:ascii="Georgia" w:hAnsi="Georgia" w:cs="Arial"/>
          <w:b/>
          <w:bCs/>
          <w:sz w:val="24"/>
        </w:rPr>
      </w:pPr>
    </w:p>
    <w:p w:rsidR="00B44D91" w:rsidRDefault="00B44D91" w:rsidP="00B44D91">
      <w:pPr>
        <w:spacing w:before="0" w:after="0"/>
        <w:ind w:left="6372"/>
        <w:jc w:val="right"/>
        <w:rPr>
          <w:rFonts w:ascii="Georgia" w:hAnsi="Georgia" w:cs="Arial"/>
          <w:b/>
          <w:bCs/>
          <w:sz w:val="24"/>
        </w:rPr>
      </w:pPr>
    </w:p>
    <w:p w:rsidR="00B44D91" w:rsidRDefault="00B44D91" w:rsidP="00B44D91">
      <w:pPr>
        <w:spacing w:before="0" w:after="0"/>
        <w:ind w:left="6372"/>
        <w:jc w:val="right"/>
        <w:rPr>
          <w:rFonts w:ascii="Georgia" w:hAnsi="Georgia" w:cs="Arial"/>
          <w:b/>
          <w:bCs/>
          <w:sz w:val="24"/>
        </w:rPr>
      </w:pPr>
    </w:p>
    <w:p w:rsidR="00B44D91" w:rsidRDefault="00B44D91" w:rsidP="00B44D91">
      <w:pPr>
        <w:spacing w:before="0" w:after="0"/>
        <w:ind w:left="6372"/>
        <w:jc w:val="right"/>
        <w:rPr>
          <w:rFonts w:ascii="Georgia" w:hAnsi="Georgia" w:cs="Arial"/>
          <w:b/>
          <w:bCs/>
          <w:sz w:val="24"/>
        </w:rPr>
      </w:pPr>
    </w:p>
    <w:p w:rsidR="00B44D91" w:rsidRPr="007A25EC" w:rsidRDefault="00B44D91" w:rsidP="00B44D91">
      <w:pPr>
        <w:spacing w:before="0" w:after="0"/>
        <w:jc w:val="right"/>
        <w:rPr>
          <w:rFonts w:ascii="Georgia" w:hAnsi="Georgia" w:cs="Arial"/>
          <w:b/>
          <w:bCs/>
          <w:sz w:val="24"/>
        </w:rPr>
      </w:pPr>
      <w:r w:rsidRPr="007A25EC">
        <w:rPr>
          <w:rFonts w:ascii="Georgia" w:hAnsi="Georgia" w:cs="Arial"/>
          <w:b/>
          <w:bCs/>
          <w:sz w:val="24"/>
        </w:rPr>
        <w:t>CONTRASEMNEAZĂ</w:t>
      </w:r>
      <w:r>
        <w:rPr>
          <w:rFonts w:ascii="Georgia" w:hAnsi="Georgia" w:cs="Arial"/>
          <w:b/>
          <w:bCs/>
          <w:sz w:val="24"/>
        </w:rPr>
        <w:t xml:space="preserve"> PENTRU LEGALITATE</w:t>
      </w:r>
      <w:r w:rsidRPr="007A25EC">
        <w:rPr>
          <w:rFonts w:ascii="Georgia" w:hAnsi="Georgia" w:cs="Arial"/>
          <w:b/>
          <w:bCs/>
          <w:sz w:val="24"/>
        </w:rPr>
        <w:t>,</w:t>
      </w:r>
    </w:p>
    <w:p w:rsidR="00B44D91" w:rsidRPr="00AD1313" w:rsidRDefault="00B44D91" w:rsidP="00B44D91">
      <w:pPr>
        <w:spacing w:before="0" w:after="0"/>
        <w:jc w:val="right"/>
        <w:rPr>
          <w:rFonts w:ascii="Georgia" w:hAnsi="Georgia" w:cs="Arial"/>
          <w:b/>
          <w:bCs/>
          <w:sz w:val="24"/>
        </w:rPr>
      </w:pPr>
      <w:r w:rsidRPr="00AD1313">
        <w:rPr>
          <w:rFonts w:ascii="Georgia" w:hAnsi="Georgia" w:cs="Arial"/>
          <w:b/>
          <w:bCs/>
          <w:sz w:val="24"/>
        </w:rPr>
        <w:t xml:space="preserve">                                                                            SECRETAR GENERAL AL COMUNEI,</w:t>
      </w:r>
    </w:p>
    <w:p w:rsidR="00B44D91" w:rsidRPr="007A25EC" w:rsidRDefault="00B44D91" w:rsidP="00B44D91">
      <w:pPr>
        <w:spacing w:before="0" w:after="0"/>
        <w:jc w:val="right"/>
        <w:rPr>
          <w:rFonts w:ascii="Georgia" w:hAnsi="Georgia" w:cs="Arial"/>
          <w:bCs/>
          <w:sz w:val="24"/>
        </w:rPr>
      </w:pPr>
      <w:r w:rsidRPr="00AD1313">
        <w:rPr>
          <w:rFonts w:ascii="Georgia" w:hAnsi="Georgia" w:cs="Arial"/>
          <w:b/>
          <w:bCs/>
          <w:sz w:val="24"/>
        </w:rPr>
        <w:t>ADOBRIŢEI MIOARA CRISTINA</w:t>
      </w:r>
    </w:p>
    <w:p w:rsidR="00B44D91" w:rsidRPr="007A25EC" w:rsidRDefault="00B44D91" w:rsidP="00B44D91">
      <w:pPr>
        <w:spacing w:before="0" w:after="0"/>
        <w:jc w:val="both"/>
        <w:rPr>
          <w:rFonts w:ascii="Georgia" w:hAnsi="Georgia" w:cs="Arial"/>
          <w:sz w:val="24"/>
        </w:rPr>
      </w:pPr>
      <w:r w:rsidRPr="007A25EC">
        <w:rPr>
          <w:rFonts w:ascii="Georgia" w:hAnsi="Georgia" w:cs="Arial"/>
          <w:sz w:val="24"/>
        </w:rPr>
        <w:t>Nr.</w:t>
      </w:r>
      <w:r>
        <w:rPr>
          <w:rFonts w:ascii="Georgia" w:hAnsi="Georgia" w:cs="Arial"/>
          <w:sz w:val="24"/>
        </w:rPr>
        <w:t>27</w:t>
      </w:r>
      <w:bookmarkStart w:id="0" w:name="_GoBack"/>
      <w:bookmarkEnd w:id="0"/>
    </w:p>
    <w:p w:rsidR="00B44D91" w:rsidRPr="007A25EC" w:rsidRDefault="00B44D91" w:rsidP="00B44D91">
      <w:pPr>
        <w:spacing w:before="0" w:after="0"/>
        <w:jc w:val="both"/>
        <w:rPr>
          <w:rFonts w:ascii="Georgia" w:hAnsi="Georgia" w:cs="Arial"/>
          <w:sz w:val="24"/>
        </w:rPr>
      </w:pPr>
      <w:r w:rsidRPr="007A25EC">
        <w:rPr>
          <w:rFonts w:ascii="Georgia" w:hAnsi="Georgia" w:cs="Arial"/>
          <w:sz w:val="24"/>
        </w:rPr>
        <w:t xml:space="preserve">Din </w:t>
      </w:r>
      <w:r>
        <w:rPr>
          <w:rFonts w:ascii="Georgia" w:hAnsi="Georgia" w:cs="Arial"/>
          <w:sz w:val="24"/>
        </w:rPr>
        <w:t>01.04.2025</w:t>
      </w:r>
    </w:p>
    <w:p w:rsidR="00B44D91" w:rsidRPr="007A25EC" w:rsidRDefault="00B44D91" w:rsidP="00B44D91">
      <w:pPr>
        <w:spacing w:before="0" w:after="0"/>
        <w:rPr>
          <w:rFonts w:ascii="Georgia" w:hAnsi="Georgia"/>
          <w:sz w:val="24"/>
        </w:rPr>
      </w:pPr>
    </w:p>
    <w:p w:rsidR="00B44D91" w:rsidRPr="007A25EC" w:rsidRDefault="00B44D91" w:rsidP="00B44D91">
      <w:pPr>
        <w:spacing w:before="0" w:after="0"/>
        <w:rPr>
          <w:rFonts w:ascii="Georgia" w:hAnsi="Georgia"/>
          <w:sz w:val="24"/>
        </w:rPr>
      </w:pPr>
    </w:p>
    <w:p w:rsidR="008B1F0B" w:rsidRDefault="008B1F0B"/>
    <w:sectPr w:rsidR="008B1F0B" w:rsidSect="005F6B41">
      <w:pgSz w:w="11906" w:h="16838"/>
      <w:pgMar w:top="851" w:right="70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F5092"/>
    <w:multiLevelType w:val="hybridMultilevel"/>
    <w:tmpl w:val="71DEB43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8C"/>
    <w:rsid w:val="002A008C"/>
    <w:rsid w:val="008B1F0B"/>
    <w:rsid w:val="00B44D91"/>
    <w:rsid w:val="00BA26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9F20A-40CF-4223-B62D-ED5460D6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D91"/>
    <w:pPr>
      <w:spacing w:before="120" w:after="120" w:line="240" w:lineRule="auto"/>
    </w:pPr>
    <w:rPr>
      <w:rFonts w:ascii="Trebuchet MS" w:eastAsia="Times New Roman" w:hAnsi="Trebuchet MS" w:cs="Times New Roman"/>
      <w:sz w:val="2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rsid w:val="00B44D91"/>
    <w:pPr>
      <w:spacing w:before="0" w:after="0"/>
    </w:pPr>
    <w:rPr>
      <w:rFonts w:ascii="Times New Roman" w:hAnsi="Times New Roman"/>
      <w:b/>
      <w:bCs/>
      <w:sz w:val="24"/>
      <w:szCs w:val="20"/>
      <w:lang w:val="fr-FR" w:eastAsia="ro-RO"/>
    </w:rPr>
  </w:style>
  <w:style w:type="character" w:customStyle="1" w:styleId="CorptextCaracter">
    <w:name w:val="Corp text Caracter"/>
    <w:basedOn w:val="Fontdeparagrafimplicit"/>
    <w:link w:val="Corptext"/>
    <w:semiHidden/>
    <w:rsid w:val="00B44D91"/>
    <w:rPr>
      <w:rFonts w:ascii="Times New Roman" w:eastAsia="Times New Roman" w:hAnsi="Times New Roman" w:cs="Times New Roman"/>
      <w:b/>
      <w:bCs/>
      <w:sz w:val="24"/>
      <w:szCs w:val="20"/>
      <w:lang w:val="fr-FR" w:eastAsia="ro-RO"/>
    </w:rPr>
  </w:style>
  <w:style w:type="paragraph" w:styleId="Listparagraf">
    <w:name w:val="List Paragraph"/>
    <w:basedOn w:val="Normal"/>
    <w:uiPriority w:val="34"/>
    <w:qFormat/>
    <w:rsid w:val="00B44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3393</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2025-04-03T05:11:00Z</dcterms:created>
  <dcterms:modified xsi:type="dcterms:W3CDTF">2025-04-03T05:11:00Z</dcterms:modified>
</cp:coreProperties>
</file>